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98FB9" w14:textId="28F7716A" w:rsidR="006A5AB5" w:rsidRPr="006A5AB5" w:rsidRDefault="006A5AB5" w:rsidP="00FE61E6">
      <w:pPr>
        <w:spacing w:after="0" w:line="240" w:lineRule="auto"/>
        <w:jc w:val="center"/>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b/>
          <w:bCs/>
          <w:color w:val="1B1B1B"/>
          <w:sz w:val="24"/>
          <w:szCs w:val="24"/>
          <w:bdr w:val="none" w:sz="0" w:space="0" w:color="auto" w:frame="1"/>
          <w:lang w:val="en-US"/>
        </w:rPr>
        <w:t>Reading at Wantage Primary Academy</w:t>
      </w:r>
    </w:p>
    <w:p w14:paraId="567BB16E"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6252A14D"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b/>
          <w:bCs/>
          <w:color w:val="1B1B1B"/>
          <w:sz w:val="24"/>
          <w:szCs w:val="24"/>
          <w:bdr w:val="none" w:sz="0" w:space="0" w:color="auto" w:frame="1"/>
          <w:lang w:val="en-US"/>
        </w:rPr>
        <w:t>Our Intent</w:t>
      </w:r>
    </w:p>
    <w:p w14:paraId="1702E6BC"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655A7304"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At Wantage Primary Academy, we believe in a rigorous approach to the teaching of reading. We aim to develop learners’ confidence and enjoyment in reading from the start of their educational journey. We will create fluent readers who will monitor their understanding of what they are reading and review the text when something does not make sense. Our mission is that children are able to use their skills to fully involve themselves in our curriculum and the wider world.</w:t>
      </w:r>
    </w:p>
    <w:p w14:paraId="59FB4D8C"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18DADFAF"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b/>
          <w:bCs/>
          <w:color w:val="1B1B1B"/>
          <w:sz w:val="24"/>
          <w:szCs w:val="24"/>
          <w:bdr w:val="none" w:sz="0" w:space="0" w:color="auto" w:frame="1"/>
          <w:lang w:val="en-US"/>
        </w:rPr>
        <w:t>How do we implement this?</w:t>
      </w:r>
    </w:p>
    <w:p w14:paraId="1FC3FEAA" w14:textId="0C48EEB0"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 xml:space="preserve">As soon as children begin their school journey we encourage and foster a love of reading </w:t>
      </w:r>
      <w:r w:rsidR="005E1686">
        <w:rPr>
          <w:rFonts w:ascii="Sassoon Infant Std" w:eastAsia="Times New Roman" w:hAnsi="Sassoon Infant Std" w:cs="Calibri"/>
          <w:color w:val="1B1B1B"/>
          <w:sz w:val="24"/>
          <w:szCs w:val="24"/>
          <w:bdr w:val="none" w:sz="0" w:space="0" w:color="auto" w:frame="1"/>
          <w:lang w:val="en-US"/>
        </w:rPr>
        <w:t>by</w:t>
      </w:r>
      <w:r w:rsidRPr="006A5AB5">
        <w:rPr>
          <w:rFonts w:ascii="Sassoon Infant Std" w:eastAsia="Times New Roman" w:hAnsi="Sassoon Infant Std" w:cs="Calibri"/>
          <w:color w:val="1B1B1B"/>
          <w:sz w:val="24"/>
          <w:szCs w:val="24"/>
          <w:bdr w:val="none" w:sz="0" w:space="0" w:color="auto" w:frame="1"/>
          <w:lang w:val="en-US"/>
        </w:rPr>
        <w:t xml:space="preserve"> listening to</w:t>
      </w:r>
      <w:r w:rsidR="005E1686">
        <w:rPr>
          <w:rFonts w:ascii="Sassoon Infant Std" w:eastAsia="Times New Roman" w:hAnsi="Sassoon Infant Std" w:cs="Calibri"/>
          <w:color w:val="1B1B1B"/>
          <w:sz w:val="24"/>
          <w:szCs w:val="24"/>
          <w:bdr w:val="none" w:sz="0" w:space="0" w:color="auto" w:frame="1"/>
          <w:lang w:val="en-US"/>
        </w:rPr>
        <w:t xml:space="preserve"> and following both oral and written</w:t>
      </w:r>
      <w:r w:rsidRPr="006A5AB5">
        <w:rPr>
          <w:rFonts w:ascii="Sassoon Infant Std" w:eastAsia="Times New Roman" w:hAnsi="Sassoon Infant Std" w:cs="Calibri"/>
          <w:color w:val="1B1B1B"/>
          <w:sz w:val="24"/>
          <w:szCs w:val="24"/>
          <w:bdr w:val="none" w:sz="0" w:space="0" w:color="auto" w:frame="1"/>
          <w:lang w:val="en-US"/>
        </w:rPr>
        <w:t xml:space="preserve"> stories. This begins in Nursery with dedicated ‘reading time’ every day for children to look at and enjoy the wide range of fiction and non-fiction books.</w:t>
      </w:r>
    </w:p>
    <w:p w14:paraId="3D0D7B2D"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31849144" w14:textId="4363195B" w:rsidR="006A5AB5" w:rsidRPr="006A5AB5" w:rsidRDefault="006A5AB5" w:rsidP="006A5AB5">
      <w:pPr>
        <w:spacing w:after="0" w:line="240" w:lineRule="auto"/>
        <w:textAlignment w:val="top"/>
        <w:rPr>
          <w:rFonts w:ascii="Sassoon Infant Std" w:eastAsia="Times New Roman" w:hAnsi="Sassoon Infant Std"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In Nursery, stories, songs and print are shared daily. From Reception, reading books begin to be taken home and are changed each week. We practise the skill of reading with individuals, small groups and with the whole class. At the early stages of learning to read, reading</w:t>
      </w:r>
      <w:r w:rsidRPr="006A5AB5">
        <w:rPr>
          <w:rFonts w:ascii="Sassoon Infant Std" w:eastAsia="Times New Roman" w:hAnsi="Sassoon Infant Std" w:cs="Calibri"/>
          <w:b/>
          <w:bCs/>
          <w:color w:val="1B1B1B"/>
          <w:sz w:val="24"/>
          <w:szCs w:val="24"/>
          <w:bdr w:val="none" w:sz="0" w:space="0" w:color="auto" w:frame="1"/>
          <w:lang w:val="en-US"/>
        </w:rPr>
        <w:t> </w:t>
      </w:r>
      <w:r w:rsidRPr="006A5AB5">
        <w:rPr>
          <w:rFonts w:ascii="Sassoon Infant Std" w:eastAsia="Times New Roman" w:hAnsi="Sassoon Infant Std" w:cs="Calibri"/>
          <w:color w:val="1B1B1B"/>
          <w:sz w:val="24"/>
          <w:szCs w:val="24"/>
          <w:bdr w:val="none" w:sz="0" w:space="0" w:color="auto" w:frame="1"/>
          <w:lang w:val="en-US"/>
        </w:rPr>
        <w:t>materials are closely matched to learners’ phonics knowledge using the Collins Big Cat books (Lilac – Turquoise)</w:t>
      </w:r>
      <w:r w:rsidR="005E1686" w:rsidRPr="008F68FC">
        <w:rPr>
          <w:rFonts w:ascii="Sassoon Infant Std" w:eastAsia="Times New Roman" w:hAnsi="Sassoon Infant Std" w:cs="Calibri"/>
          <w:color w:val="1B1B1B"/>
          <w:sz w:val="24"/>
          <w:szCs w:val="24"/>
          <w:bdr w:val="none" w:sz="0" w:space="0" w:color="auto" w:frame="1"/>
          <w:lang w:val="en-US"/>
        </w:rPr>
        <w:t xml:space="preserve">, </w:t>
      </w:r>
      <w:r w:rsidR="005E1686" w:rsidRPr="008F68FC">
        <w:rPr>
          <w:rFonts w:ascii="Sassoon Infant Std" w:hAnsi="Sassoon Infant Std" w:cstheme="minorHAnsi"/>
          <w:color w:val="1B1B1B"/>
          <w:sz w:val="24"/>
          <w:szCs w:val="24"/>
          <w:shd w:val="clear" w:color="auto" w:fill="FFFFFF"/>
        </w:rPr>
        <w:t>allowing them to practise the phonemes learnt and develop their speed, accuracy and expression when reading aloud. W</w:t>
      </w:r>
      <w:r w:rsidRPr="006A5AB5">
        <w:rPr>
          <w:rFonts w:ascii="Sassoon Infant Std" w:eastAsia="Times New Roman" w:hAnsi="Sassoon Infant Std" w:cs="Calibri"/>
          <w:color w:val="1B1B1B"/>
          <w:sz w:val="24"/>
          <w:szCs w:val="24"/>
          <w:bdr w:val="none" w:sz="0" w:space="0" w:color="auto" w:frame="1"/>
          <w:lang w:val="en-US"/>
        </w:rPr>
        <w:t>e use Collins Big Cat as a whole-school reading programme; the levelled readers systematically increase the level of challenge, vocabulary and stamina as children work up through the bands and have been audited to ensure they link fully with our SSP</w:t>
      </w:r>
      <w:r w:rsidR="008F68FC" w:rsidRPr="008F68FC">
        <w:rPr>
          <w:rFonts w:ascii="Sassoon Infant Std" w:eastAsia="Times New Roman" w:hAnsi="Sassoon Infant Std" w:cs="Calibri"/>
          <w:color w:val="1B1B1B"/>
          <w:sz w:val="24"/>
          <w:szCs w:val="24"/>
          <w:bdr w:val="none" w:sz="0" w:space="0" w:color="auto" w:frame="1"/>
          <w:lang w:val="en-US"/>
        </w:rPr>
        <w:t xml:space="preserve"> (</w:t>
      </w:r>
      <w:r w:rsidR="008F68FC" w:rsidRPr="008F68FC">
        <w:rPr>
          <w:rFonts w:ascii="Sassoon Infant Std" w:hAnsi="Sassoon Infant Std" w:cs="Arial"/>
          <w:color w:val="202124"/>
          <w:sz w:val="24"/>
          <w:szCs w:val="24"/>
          <w:shd w:val="clear" w:color="auto" w:fill="FFFFFF"/>
        </w:rPr>
        <w:t>Systematic Synthetic Phonics) programme</w:t>
      </w:r>
      <w:r w:rsidRPr="006A5AB5">
        <w:rPr>
          <w:rFonts w:ascii="Sassoon Infant Std" w:eastAsia="Times New Roman" w:hAnsi="Sassoon Infant Std" w:cs="Calibri"/>
          <w:color w:val="1B1B1B"/>
          <w:sz w:val="24"/>
          <w:szCs w:val="24"/>
          <w:bdr w:val="none" w:sz="0" w:space="0" w:color="auto" w:frame="1"/>
          <w:lang w:val="en-US"/>
        </w:rPr>
        <w:t>.  Authors, illustrators, genres, subject matter and formats are all carefully chosen to appeal to children and provide a wide-range of reading experiences</w:t>
      </w:r>
      <w:r w:rsidR="008F68FC">
        <w:rPr>
          <w:rFonts w:ascii="Sassoon Infant Std" w:eastAsia="Times New Roman" w:hAnsi="Sassoon Infant Std" w:cs="Calibri"/>
          <w:color w:val="1B1B1B"/>
          <w:sz w:val="24"/>
          <w:szCs w:val="24"/>
          <w:bdr w:val="none" w:sz="0" w:space="0" w:color="auto" w:frame="1"/>
          <w:lang w:val="en-US"/>
        </w:rPr>
        <w:t>, reflecting the diversity and richness of our country</w:t>
      </w:r>
      <w:r w:rsidRPr="006A5AB5">
        <w:rPr>
          <w:rFonts w:ascii="Sassoon Infant Std" w:eastAsia="Times New Roman" w:hAnsi="Sassoon Infant Std" w:cs="Calibri"/>
          <w:color w:val="1B1B1B"/>
          <w:sz w:val="24"/>
          <w:szCs w:val="24"/>
          <w:bdr w:val="none" w:sz="0" w:space="0" w:color="auto" w:frame="1"/>
          <w:lang w:val="en-US"/>
        </w:rPr>
        <w:t>.</w:t>
      </w:r>
      <w:r w:rsidR="008F68FC">
        <w:rPr>
          <w:rFonts w:ascii="Sassoon Infant Std" w:eastAsia="Times New Roman" w:hAnsi="Sassoon Infant Std" w:cs="Arial"/>
          <w:color w:val="1B1B1B"/>
          <w:sz w:val="24"/>
          <w:szCs w:val="24"/>
          <w:lang w:val="en-US"/>
        </w:rPr>
        <w:t xml:space="preserve"> </w:t>
      </w:r>
      <w:r w:rsidRPr="006A5AB5">
        <w:rPr>
          <w:rFonts w:ascii="Sassoon Infant Std" w:eastAsia="Times New Roman" w:hAnsi="Sassoon Infant Std" w:cs="Calibri"/>
          <w:color w:val="1B1B1B"/>
          <w:sz w:val="24"/>
          <w:szCs w:val="24"/>
          <w:bdr w:val="none" w:sz="0" w:space="0" w:color="auto" w:frame="1"/>
          <w:lang w:val="en-US"/>
        </w:rPr>
        <w:t>We are committed to reflecting our readership, so all children can relate to and empathise with the characters and recognise themselves and their worlds in our books.</w:t>
      </w:r>
    </w:p>
    <w:p w14:paraId="45C5B3CC"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4C8F7EA3" w14:textId="73620ED3"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For those readers who struggle, we provide</w:t>
      </w:r>
      <w:r w:rsidR="005E1686">
        <w:rPr>
          <w:rFonts w:ascii="Sassoon Infant Std" w:eastAsia="Times New Roman" w:hAnsi="Sassoon Infant Std" w:cs="Calibri"/>
          <w:color w:val="1B1B1B"/>
          <w:sz w:val="24"/>
          <w:szCs w:val="24"/>
          <w:bdr w:val="none" w:sz="0" w:space="0" w:color="auto" w:frame="1"/>
          <w:lang w:val="en-US"/>
        </w:rPr>
        <w:t xml:space="preserve"> ‘dual-banded books’. These are</w:t>
      </w:r>
      <w:r w:rsidRPr="006A5AB5">
        <w:rPr>
          <w:rFonts w:ascii="Sassoon Infant Std" w:eastAsia="Times New Roman" w:hAnsi="Sassoon Infant Std" w:cs="Calibri"/>
          <w:color w:val="1B1B1B"/>
          <w:sz w:val="24"/>
          <w:szCs w:val="24"/>
          <w:bdr w:val="none" w:sz="0" w:space="0" w:color="auto" w:frame="1"/>
          <w:lang w:val="en-US"/>
        </w:rPr>
        <w:t xml:space="preserve"> targeted books that have age-appropriate visuals and subject matter, but more accessible text, so children are motivated as well as being able to read and make progress.</w:t>
      </w:r>
    </w:p>
    <w:p w14:paraId="37FA11C6"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4730FD10" w14:textId="07AB1C53" w:rsidR="008F68FC" w:rsidRDefault="008F68FC" w:rsidP="006A5AB5">
      <w:pPr>
        <w:spacing w:after="0" w:line="240" w:lineRule="auto"/>
        <w:textAlignment w:val="top"/>
        <w:rPr>
          <w:rFonts w:ascii="Sassoon Infant Std" w:eastAsia="Times New Roman" w:hAnsi="Sassoon Infant Std" w:cs="Calibri"/>
          <w:b/>
          <w:bCs/>
          <w:color w:val="333333"/>
          <w:sz w:val="24"/>
          <w:szCs w:val="24"/>
          <w:bdr w:val="none" w:sz="0" w:space="0" w:color="auto" w:frame="1"/>
          <w:lang w:val="en-US"/>
        </w:rPr>
      </w:pPr>
      <w:r>
        <w:rPr>
          <w:rFonts w:ascii="Sassoon Infant Std" w:eastAsia="Times New Roman" w:hAnsi="Sassoon Infant Std" w:cs="Calibri"/>
          <w:b/>
          <w:bCs/>
          <w:color w:val="333333"/>
          <w:sz w:val="24"/>
          <w:szCs w:val="24"/>
          <w:bdr w:val="none" w:sz="0" w:space="0" w:color="auto" w:frame="1"/>
          <w:lang w:val="en-US"/>
        </w:rPr>
        <w:t xml:space="preserve">Phonics – EYFS and KS1 </w:t>
      </w:r>
    </w:p>
    <w:p w14:paraId="0F88BB9D" w14:textId="78F6BBF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We use </w:t>
      </w:r>
      <w:r w:rsidRPr="006A5AB5">
        <w:rPr>
          <w:rFonts w:ascii="Sassoon Infant Std" w:eastAsia="Times New Roman" w:hAnsi="Sassoon Infant Std" w:cs="Calibri"/>
          <w:color w:val="1B1B1B"/>
          <w:sz w:val="24"/>
          <w:szCs w:val="24"/>
          <w:bdr w:val="none" w:sz="0" w:space="0" w:color="auto" w:frame="1"/>
          <w:lang w:val="en-US"/>
        </w:rPr>
        <w:t>Supersonic Phonic Friends</w:t>
      </w:r>
      <w:r w:rsidRPr="006A5AB5">
        <w:rPr>
          <w:rFonts w:ascii="Sassoon Infant Std" w:eastAsia="Times New Roman" w:hAnsi="Sassoon Infant Std" w:cs="Calibri"/>
          <w:color w:val="333333"/>
          <w:sz w:val="24"/>
          <w:szCs w:val="24"/>
          <w:bdr w:val="none" w:sz="0" w:space="0" w:color="auto" w:frame="1"/>
          <w:lang w:val="en-US"/>
        </w:rPr>
        <w:t xml:space="preserve"> to provide rigorous, well-planned, consistent daily engaging phonics lessons. In phonics, we teach children that the letters of the alphabet represent a different sound, that these can be used in a variety of combinations and are put together to make words. The children learn to recognise all of the different sounds and combinations that they might see when they are reading or writing. Our phonics teaching starts in Nursery and </w:t>
      </w:r>
      <w:r w:rsidRPr="006A5AB5">
        <w:rPr>
          <w:rFonts w:ascii="Sassoon Infant Std" w:eastAsia="Times New Roman" w:hAnsi="Sassoon Infant Std" w:cs="Calibri"/>
          <w:color w:val="333333"/>
          <w:sz w:val="24"/>
          <w:szCs w:val="24"/>
          <w:bdr w:val="none" w:sz="0" w:space="0" w:color="auto" w:frame="1"/>
          <w:lang w:val="en-US"/>
        </w:rPr>
        <w:lastRenderedPageBreak/>
        <w:t xml:space="preserve">follows a very specific sequence that allows our children to build on their previous phonic knowledge and master specific phonic strategies as they move through school. As a result, all our children </w:t>
      </w:r>
      <w:r w:rsidR="008F68FC">
        <w:rPr>
          <w:rFonts w:ascii="Sassoon Infant Std" w:eastAsia="Times New Roman" w:hAnsi="Sassoon Infant Std" w:cs="Calibri"/>
          <w:color w:val="333333"/>
          <w:sz w:val="24"/>
          <w:szCs w:val="24"/>
          <w:bdr w:val="none" w:sz="0" w:space="0" w:color="auto" w:frame="1"/>
          <w:lang w:val="en-US"/>
        </w:rPr>
        <w:t>are given the tools to</w:t>
      </w:r>
      <w:r w:rsidRPr="006A5AB5">
        <w:rPr>
          <w:rFonts w:ascii="Sassoon Infant Std" w:eastAsia="Times New Roman" w:hAnsi="Sassoon Infant Std" w:cs="Calibri"/>
          <w:color w:val="333333"/>
          <w:sz w:val="24"/>
          <w:szCs w:val="24"/>
          <w:bdr w:val="none" w:sz="0" w:space="0" w:color="auto" w:frame="1"/>
          <w:lang w:val="en-US"/>
        </w:rPr>
        <w:t xml:space="preserve"> tackle unfamiliar words that they might discover. We also model these strategies in shared reading and writing both inside and outside of the phonics lesson and across the curriculum. We have a strong focus on the development of language skills for our children because we know that speaking and listening are crucial skills for reading and writing in all subjects.</w:t>
      </w:r>
    </w:p>
    <w:p w14:paraId="0B9231FB"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Calibri" w:eastAsia="Times New Roman" w:hAnsi="Calibri" w:cs="Calibri"/>
          <w:color w:val="1B1B1B"/>
          <w:sz w:val="24"/>
          <w:szCs w:val="24"/>
          <w:bdr w:val="none" w:sz="0" w:space="0" w:color="auto" w:frame="1"/>
          <w:lang w:val="en-US"/>
        </w:rPr>
        <w:t> </w:t>
      </w:r>
    </w:p>
    <w:p w14:paraId="029429A7"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b/>
          <w:bCs/>
          <w:color w:val="333333"/>
          <w:sz w:val="24"/>
          <w:szCs w:val="24"/>
          <w:bdr w:val="none" w:sz="0" w:space="0" w:color="auto" w:frame="1"/>
          <w:lang w:val="en-US"/>
        </w:rPr>
        <w:t>How we teach phonics</w:t>
      </w:r>
    </w:p>
    <w:p w14:paraId="090E9961"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Our approach to phonics is 'Supersonic Phonic Friends.'  This programme is a fully systematic, synthetic phonic approach ranging from the simple to the complex spellings of the alphabetic code. Supported by their Supersonic Phonic friends, this approach will ensure children develop confidence and apply each skill to their own reading and writing.</w:t>
      </w:r>
    </w:p>
    <w:p w14:paraId="101ECA14"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The benefits of this approach include:</w:t>
      </w:r>
    </w:p>
    <w:p w14:paraId="083B0F57"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 Active engagement at all times ensuring every session is maximised, making every minute count. Fun and physical indoor and outdoors and so much more...</w:t>
      </w:r>
    </w:p>
    <w:p w14:paraId="5CC83C08"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 Supersonic Phonic Friends fully meets the DFE’s 16 Essential Core Criteria. It ensures commitment, consistent, creative quality first teaching of phonics across all key stages.</w:t>
      </w:r>
    </w:p>
    <w:p w14:paraId="08B3E2AD"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 Injecting new life into phonics. Exciting, engaging and brain friendly phonics made simple and easy for teachers and children.</w:t>
      </w:r>
    </w:p>
    <w:p w14:paraId="5A4EFD53" w14:textId="0DCC8110" w:rsidR="006A5AB5" w:rsidRDefault="006A5AB5" w:rsidP="008F68FC">
      <w:pPr>
        <w:spacing w:after="0" w:line="240" w:lineRule="auto"/>
        <w:textAlignment w:val="top"/>
        <w:rPr>
          <w:rFonts w:ascii="Sassoon Infant Std" w:eastAsia="Times New Roman" w:hAnsi="Sassoon Infant Std" w:cs="Calibri"/>
          <w:i/>
          <w:iCs/>
          <w:color w:val="1B1B1B"/>
          <w:sz w:val="24"/>
          <w:szCs w:val="24"/>
          <w:bdr w:val="none" w:sz="0" w:space="0" w:color="auto" w:frame="1"/>
          <w:lang w:val="en-US"/>
        </w:rPr>
      </w:pPr>
      <w:r w:rsidRPr="006A5AB5">
        <w:rPr>
          <w:rFonts w:ascii="Sassoon Infant Std" w:eastAsia="Times New Roman" w:hAnsi="Sassoon Infant Std" w:cs="Calibri"/>
          <w:color w:val="1B1B1B"/>
          <w:sz w:val="24"/>
          <w:szCs w:val="24"/>
          <w:bdr w:val="none" w:sz="0" w:space="0" w:color="auto" w:frame="1"/>
          <w:lang w:val="en-US"/>
        </w:rPr>
        <w:t>-Supersonic Phonic Friends has parent workshops, activities and weekly parent newsletters for all the phases to support and carry on learning at home learning.</w:t>
      </w:r>
    </w:p>
    <w:p w14:paraId="797FF8E8" w14:textId="77777777" w:rsidR="008F68FC" w:rsidRPr="006A5AB5" w:rsidRDefault="008F68FC" w:rsidP="008F68FC">
      <w:pPr>
        <w:spacing w:after="0" w:line="240" w:lineRule="auto"/>
        <w:textAlignment w:val="top"/>
        <w:rPr>
          <w:rFonts w:ascii="Arial" w:eastAsia="Times New Roman" w:hAnsi="Arial" w:cs="Arial"/>
          <w:color w:val="1B1B1B"/>
          <w:sz w:val="24"/>
          <w:szCs w:val="24"/>
          <w:lang w:val="en-US"/>
        </w:rPr>
      </w:pPr>
    </w:p>
    <w:p w14:paraId="23594BDF" w14:textId="2669D3BC"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 xml:space="preserve">From Year 2, we continue to explore grapheme phoneme correspondence all the way up to Year 6 with a systematic approach to building on the firm foundations from our Supersonic Phonics Programme. From </w:t>
      </w:r>
      <w:r w:rsidR="008F68FC">
        <w:rPr>
          <w:rFonts w:ascii="Sassoon Infant Std" w:eastAsia="Times New Roman" w:hAnsi="Sassoon Infant Std" w:cs="Calibri"/>
          <w:color w:val="1B1B1B"/>
          <w:sz w:val="24"/>
          <w:szCs w:val="24"/>
          <w:bdr w:val="none" w:sz="0" w:space="0" w:color="auto" w:frame="1"/>
          <w:lang w:val="en-US"/>
        </w:rPr>
        <w:t>Y</w:t>
      </w:r>
      <w:r w:rsidRPr="006A5AB5">
        <w:rPr>
          <w:rFonts w:ascii="Sassoon Infant Std" w:eastAsia="Times New Roman" w:hAnsi="Sassoon Infant Std" w:cs="Calibri"/>
          <w:color w:val="1B1B1B"/>
          <w:sz w:val="24"/>
          <w:szCs w:val="24"/>
          <w:bdr w:val="none" w:sz="0" w:space="0" w:color="auto" w:frame="1"/>
          <w:lang w:val="en-US"/>
        </w:rPr>
        <w:t>ear 2, children will access daily spelling sessions based on</w:t>
      </w:r>
      <w:r w:rsidR="00325316">
        <w:rPr>
          <w:rFonts w:ascii="Sassoon Infant Std" w:eastAsia="Times New Roman" w:hAnsi="Sassoon Infant Std" w:cs="Calibri"/>
          <w:color w:val="1B1B1B"/>
          <w:sz w:val="24"/>
          <w:szCs w:val="24"/>
          <w:bdr w:val="none" w:sz="0" w:space="0" w:color="auto" w:frame="1"/>
          <w:lang w:val="en-US"/>
        </w:rPr>
        <w:t xml:space="preserve"> Supersonic Phonic Friends and then move onto</w:t>
      </w:r>
      <w:r w:rsidRPr="006A5AB5">
        <w:rPr>
          <w:rFonts w:ascii="Sassoon Infant Std" w:eastAsia="Times New Roman" w:hAnsi="Sassoon Infant Std" w:cs="Calibri"/>
          <w:color w:val="1B1B1B"/>
          <w:sz w:val="24"/>
          <w:szCs w:val="24"/>
          <w:bdr w:val="none" w:sz="0" w:space="0" w:color="auto" w:frame="1"/>
          <w:lang w:val="en-US"/>
        </w:rPr>
        <w:t xml:space="preserve"> No Nonsense Spelling</w:t>
      </w:r>
      <w:r w:rsidR="00325316">
        <w:rPr>
          <w:rFonts w:ascii="Sassoon Infant Std" w:eastAsia="Times New Roman" w:hAnsi="Sassoon Infant Std" w:cs="Calibri"/>
          <w:color w:val="1B1B1B"/>
          <w:sz w:val="24"/>
          <w:szCs w:val="24"/>
          <w:bdr w:val="none" w:sz="0" w:space="0" w:color="auto" w:frame="1"/>
          <w:lang w:val="en-US"/>
        </w:rPr>
        <w:t>.</w:t>
      </w:r>
    </w:p>
    <w:p w14:paraId="33C06103"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76567000" w14:textId="77777777" w:rsidR="006A5AB5" w:rsidRPr="006A5AB5" w:rsidRDefault="006A5AB5" w:rsidP="006A5AB5">
      <w:pPr>
        <w:numPr>
          <w:ilvl w:val="0"/>
          <w:numId w:val="1"/>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In the nursery, children follow the ‘Firm Foundations for Phonics’ guidance. The focus is on daily oral blending and language development through high quality stories and rhymes.</w:t>
      </w:r>
    </w:p>
    <w:p w14:paraId="6D13ADE1" w14:textId="77777777" w:rsidR="006A5AB5" w:rsidRPr="006A5AB5" w:rsidRDefault="006A5AB5" w:rsidP="006A5AB5">
      <w:pPr>
        <w:numPr>
          <w:ilvl w:val="0"/>
          <w:numId w:val="1"/>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In Reception and Y1, children follow the progression within programme. Phonics is taught daily and there is a review session on a Friday.</w:t>
      </w:r>
    </w:p>
    <w:p w14:paraId="27027093" w14:textId="77777777" w:rsidR="006A5AB5" w:rsidRPr="006A5AB5" w:rsidRDefault="006A5AB5" w:rsidP="006A5AB5">
      <w:pPr>
        <w:numPr>
          <w:ilvl w:val="0"/>
          <w:numId w:val="1"/>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Phonics starts in Reception in week 2 to ensure the children make a strong start.</w:t>
      </w:r>
    </w:p>
    <w:p w14:paraId="23A5772B" w14:textId="77777777" w:rsidR="006A5AB5" w:rsidRPr="006A5AB5" w:rsidRDefault="006A5AB5" w:rsidP="006A5AB5">
      <w:pPr>
        <w:numPr>
          <w:ilvl w:val="0"/>
          <w:numId w:val="1"/>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By the end of Reception, children will have been taught up to the end of phase 4.</w:t>
      </w:r>
    </w:p>
    <w:p w14:paraId="1DD97634" w14:textId="77777777" w:rsidR="006A5AB5" w:rsidRPr="006A5AB5" w:rsidRDefault="006A5AB5" w:rsidP="006A5AB5">
      <w:pPr>
        <w:numPr>
          <w:ilvl w:val="0"/>
          <w:numId w:val="1"/>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By the end of Year 1, children will have been taught up to the end of phase 5.</w:t>
      </w:r>
    </w:p>
    <w:p w14:paraId="3A986A9A" w14:textId="77777777" w:rsidR="006A5AB5" w:rsidRPr="006A5AB5" w:rsidRDefault="006A5AB5" w:rsidP="006A5AB5">
      <w:pPr>
        <w:numPr>
          <w:ilvl w:val="0"/>
          <w:numId w:val="1"/>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Reception lessons start at 10 minutes, with daily additional oral blending – increasing to 30 minutes when ready.</w:t>
      </w:r>
    </w:p>
    <w:p w14:paraId="0CBF5DA6" w14:textId="4B862524" w:rsidR="008F68FC" w:rsidRPr="006A5AB5" w:rsidRDefault="006A5AB5" w:rsidP="008F68FC">
      <w:pPr>
        <w:numPr>
          <w:ilvl w:val="0"/>
          <w:numId w:val="1"/>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 xml:space="preserve">In Y2-Y6 there are planned phonic ‘catch-up’ sessions following a set model to address specific reading/writing gaps. These are short, sharp sessions lasting 10 minutes in </w:t>
      </w:r>
      <w:r w:rsidRPr="006A5AB5">
        <w:rPr>
          <w:rFonts w:ascii="Sassoon Infant Std" w:eastAsia="Times New Roman" w:hAnsi="Sassoon Infant Std" w:cs="Calibri"/>
          <w:color w:val="333333"/>
          <w:sz w:val="24"/>
          <w:szCs w:val="24"/>
          <w:bdr w:val="none" w:sz="0" w:space="0" w:color="auto" w:frame="1"/>
          <w:lang w:val="en-US"/>
        </w:rPr>
        <w:lastRenderedPageBreak/>
        <w:t>length and taking place at least three times a week</w:t>
      </w:r>
      <w:r w:rsidR="008F68FC">
        <w:rPr>
          <w:rFonts w:ascii="Sassoon Infant Std" w:eastAsia="Times New Roman" w:hAnsi="Sassoon Infant Std" w:cs="Calibri"/>
          <w:color w:val="333333"/>
          <w:sz w:val="24"/>
          <w:szCs w:val="24"/>
          <w:bdr w:val="none" w:sz="0" w:space="0" w:color="auto" w:frame="1"/>
          <w:lang w:val="en-US"/>
        </w:rPr>
        <w:t xml:space="preserve"> with either the teacher or TA during booster time. </w:t>
      </w:r>
    </w:p>
    <w:p w14:paraId="620DE811" w14:textId="4AA0FA1C" w:rsidR="006A5AB5" w:rsidRPr="006A5AB5" w:rsidRDefault="006A5AB5" w:rsidP="008F68FC">
      <w:pPr>
        <w:spacing w:after="0" w:line="240" w:lineRule="auto"/>
        <w:textAlignment w:val="top"/>
        <w:rPr>
          <w:rFonts w:ascii="Arial" w:eastAsia="Times New Roman" w:hAnsi="Arial" w:cs="Arial"/>
          <w:color w:val="1B1B1B"/>
          <w:sz w:val="24"/>
          <w:szCs w:val="24"/>
          <w:lang w:val="en-US"/>
        </w:rPr>
      </w:pPr>
    </w:p>
    <w:p w14:paraId="4A8CBE6C" w14:textId="77777777" w:rsidR="006A5AB5" w:rsidRPr="006A5AB5" w:rsidRDefault="006A5AB5" w:rsidP="006A5AB5">
      <w:pPr>
        <w:spacing w:after="0" w:line="240" w:lineRule="auto"/>
        <w:ind w:left="720"/>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147224CE"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b/>
          <w:bCs/>
          <w:color w:val="333333"/>
          <w:sz w:val="24"/>
          <w:szCs w:val="24"/>
          <w:bdr w:val="none" w:sz="0" w:space="0" w:color="auto" w:frame="1"/>
          <w:lang w:val="en-US"/>
        </w:rPr>
        <w:t>How do we assess phonic knowledge?</w:t>
      </w:r>
    </w:p>
    <w:p w14:paraId="79FAB811" w14:textId="4DFE381E" w:rsidR="006A5AB5" w:rsidRPr="006A5AB5" w:rsidRDefault="006A5AB5" w:rsidP="006A5AB5">
      <w:pPr>
        <w:numPr>
          <w:ilvl w:val="0"/>
          <w:numId w:val="3"/>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 xml:space="preserve">In </w:t>
      </w:r>
      <w:r w:rsidR="00493CA8">
        <w:rPr>
          <w:rFonts w:ascii="Sassoon Infant Std" w:eastAsia="Times New Roman" w:hAnsi="Sassoon Infant Std" w:cs="Calibri"/>
          <w:color w:val="333333"/>
          <w:sz w:val="24"/>
          <w:szCs w:val="24"/>
          <w:bdr w:val="none" w:sz="0" w:space="0" w:color="auto" w:frame="1"/>
          <w:lang w:val="en-US"/>
        </w:rPr>
        <w:t>R</w:t>
      </w:r>
      <w:r w:rsidRPr="006A5AB5">
        <w:rPr>
          <w:rFonts w:ascii="Sassoon Infant Std" w:eastAsia="Times New Roman" w:hAnsi="Sassoon Infant Std" w:cs="Calibri"/>
          <w:color w:val="333333"/>
          <w:sz w:val="24"/>
          <w:szCs w:val="24"/>
          <w:bdr w:val="none" w:sz="0" w:space="0" w:color="auto" w:frame="1"/>
          <w:lang w:val="en-US"/>
        </w:rPr>
        <w:t>eception and year 1, at the end of each week there is a review session which recaps the learning. There are also whole review weeks (pre-planned and bespoke review weeks to address gaps identified by the class teacher’s ongoing formative assessment).</w:t>
      </w:r>
      <w:r w:rsidR="00493CA8">
        <w:rPr>
          <w:rFonts w:ascii="Sassoon Infant Std" w:eastAsia="Times New Roman" w:hAnsi="Sassoon Infant Std" w:cs="Calibri"/>
          <w:color w:val="333333"/>
          <w:sz w:val="24"/>
          <w:szCs w:val="24"/>
          <w:bdr w:val="none" w:sz="0" w:space="0" w:color="auto" w:frame="1"/>
          <w:lang w:val="en-US"/>
        </w:rPr>
        <w:t xml:space="preserve"> Excel spreadsheets are filled out for each child each term to identify any gaps and ensure they do not fall behind. </w:t>
      </w:r>
    </w:p>
    <w:p w14:paraId="22745E16" w14:textId="4D06309A" w:rsidR="006A5AB5" w:rsidRPr="006A5AB5" w:rsidRDefault="006A5AB5" w:rsidP="006A5AB5">
      <w:pPr>
        <w:numPr>
          <w:ilvl w:val="0"/>
          <w:numId w:val="3"/>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Children identified in reception and Y1 as struggling to keep up are immediately identified and daily ‘keep up’ sessions are put in place</w:t>
      </w:r>
      <w:r w:rsidR="008F68FC">
        <w:rPr>
          <w:rFonts w:ascii="Sassoon Infant Std" w:eastAsia="Times New Roman" w:hAnsi="Sassoon Infant Std" w:cs="Calibri"/>
          <w:color w:val="333333"/>
          <w:sz w:val="24"/>
          <w:szCs w:val="24"/>
          <w:bdr w:val="none" w:sz="0" w:space="0" w:color="auto" w:frame="1"/>
          <w:lang w:val="en-US"/>
        </w:rPr>
        <w:t>. VIP groups take place daily to pre-teach and post-teach.</w:t>
      </w:r>
    </w:p>
    <w:p w14:paraId="654A39D9" w14:textId="77777777" w:rsidR="006A5AB5" w:rsidRPr="006A5AB5" w:rsidRDefault="006A5AB5" w:rsidP="006A5AB5">
      <w:pPr>
        <w:numPr>
          <w:ilvl w:val="0"/>
          <w:numId w:val="3"/>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In reception and year 1, the children are assessed at the end of every half term using the assessment tracker.</w:t>
      </w:r>
    </w:p>
    <w:p w14:paraId="6B9A1B16" w14:textId="77777777" w:rsidR="006A5AB5" w:rsidRPr="006A5AB5" w:rsidRDefault="006A5AB5" w:rsidP="006A5AB5">
      <w:pPr>
        <w:numPr>
          <w:ilvl w:val="0"/>
          <w:numId w:val="3"/>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The children in Y1 sit the Phonics Screening Check in the summer term.</w:t>
      </w:r>
    </w:p>
    <w:p w14:paraId="120E125B" w14:textId="77777777" w:rsidR="006A5AB5" w:rsidRPr="006A5AB5" w:rsidRDefault="006A5AB5" w:rsidP="006A5AB5">
      <w:pPr>
        <w:numPr>
          <w:ilvl w:val="0"/>
          <w:numId w:val="3"/>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Children who do not pass the Phonics Screening Check in Y1, will re-sit this in Y2.</w:t>
      </w:r>
    </w:p>
    <w:p w14:paraId="40E2EE2C" w14:textId="6A2DE1AD" w:rsidR="006A5AB5" w:rsidRPr="006A5AB5" w:rsidRDefault="006A5AB5" w:rsidP="006A5AB5">
      <w:pPr>
        <w:numPr>
          <w:ilvl w:val="0"/>
          <w:numId w:val="3"/>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333333"/>
          <w:sz w:val="24"/>
          <w:szCs w:val="24"/>
          <w:bdr w:val="none" w:sz="0" w:space="0" w:color="auto" w:frame="1"/>
          <w:lang w:val="en-US"/>
        </w:rPr>
        <w:t xml:space="preserve">Children who are in Y2-Y6 and need </w:t>
      </w:r>
      <w:r w:rsidR="008F68FC">
        <w:rPr>
          <w:rFonts w:ascii="Sassoon Infant Std" w:eastAsia="Times New Roman" w:hAnsi="Sassoon Infant Std" w:cs="Calibri"/>
          <w:color w:val="333333"/>
          <w:sz w:val="24"/>
          <w:szCs w:val="24"/>
          <w:bdr w:val="none" w:sz="0" w:space="0" w:color="auto" w:frame="1"/>
          <w:lang w:val="en-US"/>
        </w:rPr>
        <w:t xml:space="preserve">additional </w:t>
      </w:r>
      <w:r w:rsidRPr="006A5AB5">
        <w:rPr>
          <w:rFonts w:ascii="Sassoon Infant Std" w:eastAsia="Times New Roman" w:hAnsi="Sassoon Infant Std" w:cs="Calibri"/>
          <w:color w:val="333333"/>
          <w:sz w:val="24"/>
          <w:szCs w:val="24"/>
          <w:bdr w:val="none" w:sz="0" w:space="0" w:color="auto" w:frame="1"/>
          <w:lang w:val="en-US"/>
        </w:rPr>
        <w:t>sessions are assessed through teacher’s ongoing formative assessment as well as half termly summative assessments.</w:t>
      </w:r>
    </w:p>
    <w:p w14:paraId="70391C89" w14:textId="77777777" w:rsidR="008F68FC" w:rsidRDefault="008F68FC" w:rsidP="008F68FC">
      <w:pPr>
        <w:spacing w:after="0" w:line="240" w:lineRule="auto"/>
        <w:ind w:left="720"/>
        <w:textAlignment w:val="top"/>
        <w:rPr>
          <w:rFonts w:ascii="Arial" w:eastAsia="Times New Roman" w:hAnsi="Arial" w:cs="Arial"/>
          <w:color w:val="1B1B1B"/>
          <w:sz w:val="24"/>
          <w:szCs w:val="24"/>
          <w:lang w:val="en-US"/>
        </w:rPr>
      </w:pPr>
    </w:p>
    <w:p w14:paraId="5CD7E1E7" w14:textId="1CA7E641" w:rsidR="006A5AB5" w:rsidRPr="006A5AB5" w:rsidRDefault="006A5AB5" w:rsidP="008F68FC">
      <w:pPr>
        <w:spacing w:after="0" w:line="240" w:lineRule="auto"/>
        <w:ind w:left="720"/>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6102458A"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b/>
          <w:bCs/>
          <w:color w:val="1B1B1B"/>
          <w:sz w:val="24"/>
          <w:szCs w:val="24"/>
          <w:u w:val="single"/>
          <w:bdr w:val="none" w:sz="0" w:space="0" w:color="auto" w:frame="1"/>
          <w:lang w:val="en-US"/>
        </w:rPr>
        <w:t>Guided Reading</w:t>
      </w:r>
    </w:p>
    <w:p w14:paraId="2F32AB2E" w14:textId="62C342F1"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As well as ensuring children become fluent readers through the use of phonics, we also fully develop their comprehension. Daily Guided Reading sessions take place throughout the school</w:t>
      </w:r>
    </w:p>
    <w:p w14:paraId="45DDDAB4"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5B86D9F7" w14:textId="70EBF732" w:rsidR="008F68FC" w:rsidRPr="008F68FC" w:rsidRDefault="006A5AB5" w:rsidP="00ED31BA">
      <w:pPr>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In Reception and Year 1, children will carry out Guided groups, following the set overviews, focusing on areas of fluency</w:t>
      </w:r>
      <w:r w:rsidR="00ED31BA">
        <w:rPr>
          <w:rFonts w:ascii="Sassoon Infant Std" w:eastAsia="Times New Roman" w:hAnsi="Sassoon Infant Std" w:cs="Calibri"/>
          <w:color w:val="1B1B1B"/>
          <w:sz w:val="24"/>
          <w:szCs w:val="24"/>
          <w:bdr w:val="none" w:sz="0" w:space="0" w:color="auto" w:frame="1"/>
          <w:lang w:val="en-US"/>
        </w:rPr>
        <w:t xml:space="preserve"> and</w:t>
      </w:r>
      <w:r w:rsidRPr="006A5AB5">
        <w:rPr>
          <w:rFonts w:ascii="Sassoon Infant Std" w:eastAsia="Times New Roman" w:hAnsi="Sassoon Infant Std" w:cs="Calibri"/>
          <w:color w:val="1B1B1B"/>
          <w:sz w:val="24"/>
          <w:szCs w:val="24"/>
          <w:bdr w:val="none" w:sz="0" w:space="0" w:color="auto" w:frame="1"/>
          <w:lang w:val="en-US"/>
        </w:rPr>
        <w:t xml:space="preserve"> comprehension.</w:t>
      </w:r>
      <w:r w:rsidR="008F68FC">
        <w:rPr>
          <w:rFonts w:ascii="Sassoon Infant Std" w:eastAsia="Times New Roman" w:hAnsi="Sassoon Infant Std" w:cs="Calibri"/>
          <w:color w:val="1B1B1B"/>
          <w:sz w:val="24"/>
          <w:szCs w:val="24"/>
          <w:bdr w:val="none" w:sz="0" w:space="0" w:color="auto" w:frame="1"/>
          <w:lang w:val="en-US"/>
        </w:rPr>
        <w:t xml:space="preserve"> </w:t>
      </w:r>
      <w:r w:rsidR="008F68FC" w:rsidRPr="008F68FC">
        <w:rPr>
          <w:rFonts w:ascii="Sassoon Infant Std" w:eastAsia="Times New Roman" w:hAnsi="Sassoon Infant Std" w:cs="Calibri"/>
          <w:color w:val="333333"/>
          <w:sz w:val="24"/>
          <w:szCs w:val="24"/>
          <w:bdr w:val="none" w:sz="0" w:space="0" w:color="auto" w:frame="1"/>
          <w:lang w:val="en-US"/>
        </w:rPr>
        <w:t>Children across Reception and Year 1 (and beyond if appropriate) apply their phonics knowledge by using a full matched decodable reader in a small group reading practise session.</w:t>
      </w:r>
      <w:r w:rsidR="00ED31BA">
        <w:rPr>
          <w:rFonts w:ascii="Arial" w:eastAsia="Times New Roman" w:hAnsi="Arial" w:cs="Arial"/>
          <w:color w:val="1B1B1B"/>
          <w:sz w:val="24"/>
          <w:szCs w:val="24"/>
          <w:lang w:val="en-US"/>
        </w:rPr>
        <w:t xml:space="preserve"> </w:t>
      </w:r>
      <w:r w:rsidR="008F68FC" w:rsidRPr="008F68FC">
        <w:rPr>
          <w:rFonts w:ascii="Sassoon Infant Std" w:eastAsia="Times New Roman" w:hAnsi="Sassoon Infant Std" w:cs="Calibri"/>
          <w:color w:val="333333"/>
          <w:sz w:val="24"/>
          <w:szCs w:val="24"/>
          <w:bdr w:val="none" w:sz="0" w:space="0" w:color="auto" w:frame="1"/>
          <w:lang w:val="en-US"/>
        </w:rPr>
        <w:t>These sessions are 15-25 minutes long and happen three times a week. There are approximately 6 children in a group.</w:t>
      </w:r>
    </w:p>
    <w:p w14:paraId="5F64C766" w14:textId="77777777" w:rsidR="008F68FC" w:rsidRPr="008F68FC" w:rsidRDefault="008F68FC" w:rsidP="00ED31BA">
      <w:pPr>
        <w:spacing w:after="0" w:line="240" w:lineRule="auto"/>
        <w:textAlignment w:val="top"/>
        <w:rPr>
          <w:rFonts w:ascii="Arial" w:eastAsia="Times New Roman" w:hAnsi="Arial" w:cs="Arial"/>
          <w:color w:val="1B1B1B"/>
          <w:sz w:val="24"/>
          <w:szCs w:val="24"/>
          <w:lang w:val="en-US"/>
        </w:rPr>
      </w:pPr>
      <w:r w:rsidRPr="008F68FC">
        <w:rPr>
          <w:rFonts w:ascii="Sassoon Infant Std" w:eastAsia="Times New Roman" w:hAnsi="Sassoon Infant Std" w:cs="Times New Roman"/>
          <w:color w:val="1B1B1B"/>
          <w:sz w:val="24"/>
          <w:szCs w:val="24"/>
          <w:bdr w:val="none" w:sz="0" w:space="0" w:color="auto" w:frame="1"/>
          <w:lang w:val="en-US"/>
        </w:rPr>
        <w:t>We encourage reading and provide training and workshops for parents. Reading at home is supported with notes inside each book; they provide ideas and prompt questions for enjoying the books together.</w:t>
      </w:r>
    </w:p>
    <w:p w14:paraId="27921B1E" w14:textId="77777777" w:rsidR="008F68FC" w:rsidRPr="006A5AB5" w:rsidRDefault="008F68FC" w:rsidP="006A5AB5">
      <w:pPr>
        <w:spacing w:after="0" w:line="240" w:lineRule="auto"/>
        <w:textAlignment w:val="top"/>
        <w:rPr>
          <w:rFonts w:ascii="Arial" w:eastAsia="Times New Roman" w:hAnsi="Arial" w:cs="Arial"/>
          <w:color w:val="1B1B1B"/>
          <w:sz w:val="24"/>
          <w:szCs w:val="24"/>
          <w:lang w:val="en-US"/>
        </w:rPr>
      </w:pPr>
    </w:p>
    <w:p w14:paraId="2C57E1BD"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From the Spring Term of Year 1, all children will move onto whole class Guided Reading using Badger Guided Reading texts. During guided reading, we ensure our pupils are exposed to rich and varied text which helps them develop culturally, emotionally, intellectually, socially and spiritually. </w:t>
      </w:r>
    </w:p>
    <w:p w14:paraId="427BCFB9"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429539DF" w14:textId="6632E4AB" w:rsidR="00E541C0" w:rsidRPr="00FE61E6" w:rsidRDefault="006A5AB5" w:rsidP="00E541C0">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u w:val="single"/>
          <w:bdr w:val="none" w:sz="0" w:space="0" w:color="auto" w:frame="1"/>
          <w:lang w:val="en-US"/>
        </w:rPr>
        <w:t>Key reading skills:</w:t>
      </w:r>
    </w:p>
    <w:p w14:paraId="3FA9FE28" w14:textId="37C27209" w:rsidR="00E541C0" w:rsidRPr="00FE61E6" w:rsidRDefault="00E541C0" w:rsidP="00FE61E6">
      <w:pPr>
        <w:pStyle w:val="ListParagraph"/>
        <w:numPr>
          <w:ilvl w:val="0"/>
          <w:numId w:val="32"/>
        </w:numPr>
        <w:spacing w:after="0" w:line="240" w:lineRule="auto"/>
        <w:jc w:val="both"/>
        <w:textAlignment w:val="top"/>
        <w:rPr>
          <w:rFonts w:ascii="Sassoon Infant Std" w:hAnsi="Sassoon Infant Std"/>
        </w:rPr>
      </w:pPr>
      <w:r w:rsidRPr="00FE61E6">
        <w:rPr>
          <w:rFonts w:ascii="Sassoon Infant Std" w:hAnsi="Sassoon Infant Std"/>
          <w:b/>
          <w:bCs/>
        </w:rPr>
        <w:lastRenderedPageBreak/>
        <w:t>Vocabulary</w:t>
      </w:r>
      <w:r w:rsidRPr="00FE61E6">
        <w:rPr>
          <w:rFonts w:ascii="Sassoon Infant Std" w:hAnsi="Sassoon Infant Std"/>
        </w:rPr>
        <w:t xml:space="preserve"> </w:t>
      </w:r>
      <w:r w:rsidR="00FE61E6" w:rsidRPr="00FE61E6">
        <w:rPr>
          <w:rFonts w:ascii="Sassoon Infant Std" w:hAnsi="Sassoon Infant Std"/>
        </w:rPr>
        <w:t xml:space="preserve"> - </w:t>
      </w:r>
      <w:r w:rsidRPr="00FE61E6">
        <w:rPr>
          <w:rFonts w:ascii="Sassoon Infant Std" w:hAnsi="Sassoon Infant Std"/>
        </w:rPr>
        <w:t xml:space="preserve">Pupils develop their knowledge of vocabulary through explaining and exploring the meaning of words in context. </w:t>
      </w:r>
    </w:p>
    <w:p w14:paraId="1D8DB603" w14:textId="39AECD59" w:rsidR="00E541C0" w:rsidRPr="00FE61E6" w:rsidRDefault="00E541C0" w:rsidP="00FE61E6">
      <w:pPr>
        <w:pStyle w:val="ListParagraph"/>
        <w:numPr>
          <w:ilvl w:val="0"/>
          <w:numId w:val="32"/>
        </w:numPr>
        <w:spacing w:after="0" w:line="240" w:lineRule="auto"/>
        <w:jc w:val="both"/>
        <w:textAlignment w:val="top"/>
        <w:rPr>
          <w:rFonts w:ascii="Sassoon Infant Std" w:hAnsi="Sassoon Infant Std"/>
        </w:rPr>
      </w:pPr>
      <w:r w:rsidRPr="00FE61E6">
        <w:rPr>
          <w:rFonts w:ascii="Sassoon Infant Std" w:hAnsi="Sassoon Infant Std"/>
          <w:b/>
          <w:bCs/>
        </w:rPr>
        <w:t>Inference</w:t>
      </w:r>
      <w:r w:rsidRPr="00FE61E6">
        <w:rPr>
          <w:rFonts w:ascii="Sassoon Infant Std" w:hAnsi="Sassoon Infant Std"/>
        </w:rPr>
        <w:t xml:space="preserve"> </w:t>
      </w:r>
      <w:r w:rsidR="00FE61E6" w:rsidRPr="00FE61E6">
        <w:rPr>
          <w:rFonts w:ascii="Sassoon Infant Std" w:hAnsi="Sassoon Infant Std"/>
        </w:rPr>
        <w:t xml:space="preserve">- </w:t>
      </w:r>
      <w:r w:rsidRPr="00FE61E6">
        <w:rPr>
          <w:rFonts w:ascii="Sassoon Infant Std" w:hAnsi="Sassoon Infant Std"/>
        </w:rPr>
        <w:t xml:space="preserve">Using clues and evidence within the text, pupils ‘read between the lines’ to make inferences related to characters, actions and feelings. </w:t>
      </w:r>
    </w:p>
    <w:p w14:paraId="7820870E" w14:textId="2864AFEA" w:rsidR="00E541C0" w:rsidRPr="00FE61E6" w:rsidRDefault="00E541C0" w:rsidP="00FE61E6">
      <w:pPr>
        <w:pStyle w:val="ListParagraph"/>
        <w:numPr>
          <w:ilvl w:val="0"/>
          <w:numId w:val="32"/>
        </w:numPr>
        <w:spacing w:after="0" w:line="240" w:lineRule="auto"/>
        <w:jc w:val="both"/>
        <w:textAlignment w:val="top"/>
        <w:rPr>
          <w:rFonts w:ascii="Sassoon Infant Std" w:hAnsi="Sassoon Infant Std"/>
          <w:b/>
          <w:bCs/>
        </w:rPr>
      </w:pPr>
      <w:r w:rsidRPr="00FE61E6">
        <w:rPr>
          <w:rFonts w:ascii="Sassoon Infant Std" w:hAnsi="Sassoon Infant Std"/>
          <w:b/>
          <w:bCs/>
        </w:rPr>
        <w:t>Predict</w:t>
      </w:r>
      <w:r w:rsidR="00FE61E6" w:rsidRPr="00FE61E6">
        <w:rPr>
          <w:rFonts w:ascii="Sassoon Infant Std" w:hAnsi="Sassoon Infant Std"/>
          <w:b/>
          <w:bCs/>
        </w:rPr>
        <w:t>ion</w:t>
      </w:r>
      <w:r w:rsidRPr="00FE61E6">
        <w:rPr>
          <w:rFonts w:ascii="Sassoon Infant Std" w:hAnsi="Sassoon Infant Std"/>
          <w:b/>
          <w:bCs/>
        </w:rPr>
        <w:t xml:space="preserve"> </w:t>
      </w:r>
      <w:r w:rsidR="00FE61E6" w:rsidRPr="00FE61E6">
        <w:rPr>
          <w:rFonts w:ascii="Sassoon Infant Std" w:hAnsi="Sassoon Infant Std"/>
          <w:b/>
          <w:bCs/>
        </w:rPr>
        <w:t xml:space="preserve"> - </w:t>
      </w:r>
      <w:r w:rsidRPr="00FE61E6">
        <w:rPr>
          <w:rFonts w:ascii="Sassoon Infant Std" w:hAnsi="Sassoon Infant Std"/>
        </w:rPr>
        <w:t xml:space="preserve">Pupils use evidence from the text (stated or implied) to say what may happen next, what events may unfold or how a character may behave. </w:t>
      </w:r>
    </w:p>
    <w:p w14:paraId="4705865B" w14:textId="05DB5B83" w:rsidR="00CA4783" w:rsidRPr="00FE61E6" w:rsidRDefault="00E541C0" w:rsidP="00FE61E6">
      <w:pPr>
        <w:pStyle w:val="ListParagraph"/>
        <w:numPr>
          <w:ilvl w:val="0"/>
          <w:numId w:val="32"/>
        </w:numPr>
        <w:spacing w:after="0" w:line="240" w:lineRule="auto"/>
        <w:jc w:val="both"/>
        <w:textAlignment w:val="top"/>
        <w:rPr>
          <w:rFonts w:ascii="Sassoon Infant Std" w:hAnsi="Sassoon Infant Std"/>
        </w:rPr>
      </w:pPr>
      <w:r w:rsidRPr="00FE61E6">
        <w:rPr>
          <w:rFonts w:ascii="Sassoon Infant Std" w:hAnsi="Sassoon Infant Std"/>
          <w:b/>
          <w:bCs/>
        </w:rPr>
        <w:t>Expla</w:t>
      </w:r>
      <w:r w:rsidR="00FE61E6" w:rsidRPr="00FE61E6">
        <w:rPr>
          <w:rFonts w:ascii="Sassoon Infant Std" w:hAnsi="Sassoon Infant Std"/>
          <w:b/>
          <w:bCs/>
        </w:rPr>
        <w:t>nation</w:t>
      </w:r>
      <w:r w:rsidRPr="00FE61E6">
        <w:rPr>
          <w:rFonts w:ascii="Sassoon Infant Std" w:hAnsi="Sassoon Infant Std"/>
        </w:rPr>
        <w:t xml:space="preserve"> </w:t>
      </w:r>
      <w:r w:rsidR="00FE61E6" w:rsidRPr="00FE61E6">
        <w:rPr>
          <w:rFonts w:ascii="Sassoon Infant Std" w:hAnsi="Sassoon Infant Std"/>
        </w:rPr>
        <w:t xml:space="preserve">- </w:t>
      </w:r>
      <w:r w:rsidRPr="00FE61E6">
        <w:rPr>
          <w:rFonts w:ascii="Sassoon Infant Std" w:hAnsi="Sassoon Infant Std"/>
        </w:rPr>
        <w:t xml:space="preserve">Pupils identify/explain how information/narrative content is related and contributes to meaning as a whole. Pupils identify/explain how meaning is enhanced through the author’s choice of words and phrases. Pupils make comparisons within the text identifying similarities and differences. </w:t>
      </w:r>
    </w:p>
    <w:p w14:paraId="791664FC" w14:textId="551C5611" w:rsidR="00CA4783" w:rsidRPr="00FE61E6" w:rsidRDefault="00E541C0" w:rsidP="00FE61E6">
      <w:pPr>
        <w:pStyle w:val="ListParagraph"/>
        <w:numPr>
          <w:ilvl w:val="0"/>
          <w:numId w:val="32"/>
        </w:numPr>
        <w:spacing w:after="0" w:line="240" w:lineRule="auto"/>
        <w:jc w:val="both"/>
        <w:textAlignment w:val="top"/>
        <w:rPr>
          <w:rFonts w:ascii="Sassoon Infant Std" w:hAnsi="Sassoon Infant Std"/>
        </w:rPr>
      </w:pPr>
      <w:r w:rsidRPr="00FE61E6">
        <w:rPr>
          <w:rFonts w:ascii="Sassoon Infant Std" w:hAnsi="Sassoon Infant Std"/>
          <w:b/>
          <w:bCs/>
        </w:rPr>
        <w:t>Retriev</w:t>
      </w:r>
      <w:r w:rsidR="00FE61E6" w:rsidRPr="00FE61E6">
        <w:rPr>
          <w:rFonts w:ascii="Sassoon Infant Std" w:hAnsi="Sassoon Infant Std"/>
          <w:b/>
          <w:bCs/>
        </w:rPr>
        <w:t>al</w:t>
      </w:r>
      <w:r w:rsidR="00FE61E6" w:rsidRPr="00FE61E6">
        <w:rPr>
          <w:rFonts w:ascii="Sassoon Infant Std" w:hAnsi="Sassoon Infant Std"/>
        </w:rPr>
        <w:t xml:space="preserve"> - </w:t>
      </w:r>
      <w:r w:rsidRPr="00FE61E6">
        <w:rPr>
          <w:rFonts w:ascii="Sassoon Infant Std" w:hAnsi="Sassoon Infant Std"/>
        </w:rPr>
        <w:t>Using key vocabulary, pupils retrieve and record information/identify key details from fiction and non-fiction.</w:t>
      </w:r>
    </w:p>
    <w:p w14:paraId="4FE04E0F" w14:textId="2CB3FA51" w:rsidR="00E541C0" w:rsidRPr="00FE61E6" w:rsidRDefault="00E541C0" w:rsidP="00FE61E6">
      <w:pPr>
        <w:pStyle w:val="ListParagraph"/>
        <w:numPr>
          <w:ilvl w:val="0"/>
          <w:numId w:val="32"/>
        </w:numPr>
        <w:spacing w:after="0" w:line="240" w:lineRule="auto"/>
        <w:jc w:val="both"/>
        <w:textAlignment w:val="top"/>
        <w:rPr>
          <w:rFonts w:ascii="Sassoon Infant Std" w:hAnsi="Sassoon Infant Std"/>
        </w:rPr>
      </w:pPr>
      <w:r w:rsidRPr="00FE61E6">
        <w:rPr>
          <w:rFonts w:ascii="Sassoon Infant Std" w:hAnsi="Sassoon Infant Std"/>
          <w:b/>
          <w:bCs/>
        </w:rPr>
        <w:t>Sequence</w:t>
      </w:r>
      <w:r w:rsidR="00FE61E6" w:rsidRPr="00FE61E6">
        <w:rPr>
          <w:rFonts w:ascii="Sassoon Infant Std" w:hAnsi="Sassoon Infant Std"/>
          <w:b/>
          <w:bCs/>
        </w:rPr>
        <w:t>/ Summarise</w:t>
      </w:r>
      <w:r w:rsidR="00FE61E6" w:rsidRPr="00FE61E6">
        <w:rPr>
          <w:rFonts w:ascii="Sassoon Infant Std" w:hAnsi="Sassoon Infant Std"/>
        </w:rPr>
        <w:t xml:space="preserve"> - </w:t>
      </w:r>
      <w:r w:rsidRPr="00FE61E6">
        <w:rPr>
          <w:rFonts w:ascii="Sassoon Infant Std" w:hAnsi="Sassoon Infant Std"/>
        </w:rPr>
        <w:t>Pupils identify, order and explain the sequence of events in texts</w:t>
      </w:r>
      <w:r w:rsidR="00FE61E6" w:rsidRPr="00FE61E6">
        <w:rPr>
          <w:rFonts w:ascii="Sassoon Infant Std" w:hAnsi="Sassoon Infant Std"/>
        </w:rPr>
        <w:t xml:space="preserve">; </w:t>
      </w:r>
      <w:r w:rsidRPr="00FE61E6">
        <w:rPr>
          <w:rFonts w:ascii="Sassoon Infant Std" w:hAnsi="Sassoon Infant Std"/>
        </w:rPr>
        <w:t>Pupils summarise the main ideas, points and events, from more than one paragraph, and write them in a shortened form.</w:t>
      </w:r>
    </w:p>
    <w:p w14:paraId="3EF423AD"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37096C01"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Children are explicitly taught the skills of reading (outlined in the National Curriculum and the KS1 and KS2 test domains) through the use of VIPERS (see above). In KS1, ‘Explain’; is not one of the content domains, rather it asks children why they have come to a certain conclusion, to explain their preferences, thoughts and opinions about a text. In KS2, the Explain section covers the additional content domains of 2F, 2G and 2H which are not present in KS1.</w:t>
      </w:r>
    </w:p>
    <w:p w14:paraId="7F813920"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1B798DDE"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u w:val="single"/>
          <w:bdr w:val="none" w:sz="0" w:space="0" w:color="auto" w:frame="1"/>
          <w:lang w:val="en-US"/>
        </w:rPr>
        <w:t>Key Stage 1</w:t>
      </w:r>
    </w:p>
    <w:p w14:paraId="21444043"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From Summer 1 of Year 1 - in KS1, reading skills are taught and practised using the VIPERS during whole class reading sessions.</w:t>
      </w:r>
    </w:p>
    <w:p w14:paraId="5262102C" w14:textId="77777777" w:rsidR="006A5AB5" w:rsidRPr="006A5AB5" w:rsidRDefault="006A5AB5" w:rsidP="006A5AB5">
      <w:pPr>
        <w:spacing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42"/>
        <w:gridCol w:w="1108"/>
      </w:tblGrid>
      <w:tr w:rsidR="006A5AB5" w:rsidRPr="006A5AB5" w14:paraId="27AE3A5D" w14:textId="77777777" w:rsidTr="00ED31BA">
        <w:tc>
          <w:tcPr>
            <w:tcW w:w="0" w:type="auto"/>
            <w:tcMar>
              <w:top w:w="2" w:type="dxa"/>
              <w:left w:w="2" w:type="dxa"/>
              <w:bottom w:w="2" w:type="dxa"/>
              <w:right w:w="2" w:type="dxa"/>
            </w:tcMar>
            <w:vAlign w:val="center"/>
            <w:hideMark/>
          </w:tcPr>
          <w:p w14:paraId="17134CEA"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KS1 Content Domain Reference</w:t>
            </w:r>
          </w:p>
        </w:tc>
        <w:tc>
          <w:tcPr>
            <w:tcW w:w="0" w:type="auto"/>
            <w:tcMar>
              <w:top w:w="2" w:type="dxa"/>
              <w:left w:w="2" w:type="dxa"/>
              <w:bottom w:w="2" w:type="dxa"/>
              <w:right w:w="2" w:type="dxa"/>
            </w:tcMar>
            <w:vAlign w:val="center"/>
            <w:hideMark/>
          </w:tcPr>
          <w:p w14:paraId="5A7A7A2F"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Skill</w:t>
            </w:r>
          </w:p>
        </w:tc>
      </w:tr>
      <w:tr w:rsidR="006A5AB5" w:rsidRPr="006A5AB5" w14:paraId="0A0F8780" w14:textId="77777777" w:rsidTr="00ED31BA">
        <w:tc>
          <w:tcPr>
            <w:tcW w:w="0" w:type="auto"/>
            <w:tcMar>
              <w:top w:w="2" w:type="dxa"/>
              <w:left w:w="2" w:type="dxa"/>
              <w:bottom w:w="2" w:type="dxa"/>
              <w:right w:w="2" w:type="dxa"/>
            </w:tcMar>
            <w:vAlign w:val="center"/>
            <w:hideMark/>
          </w:tcPr>
          <w:p w14:paraId="6201BABB"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1a draw on knowledge of vocabulary to understand texts</w:t>
            </w:r>
          </w:p>
        </w:tc>
        <w:tc>
          <w:tcPr>
            <w:tcW w:w="0" w:type="auto"/>
            <w:tcMar>
              <w:top w:w="2" w:type="dxa"/>
              <w:left w:w="2" w:type="dxa"/>
              <w:bottom w:w="2" w:type="dxa"/>
              <w:right w:w="2" w:type="dxa"/>
            </w:tcMar>
            <w:vAlign w:val="center"/>
            <w:hideMark/>
          </w:tcPr>
          <w:p w14:paraId="77657391"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Vocabulary</w:t>
            </w:r>
          </w:p>
        </w:tc>
      </w:tr>
      <w:tr w:rsidR="006A5AB5" w:rsidRPr="006A5AB5" w14:paraId="124DDFFD" w14:textId="77777777" w:rsidTr="00ED31BA">
        <w:tc>
          <w:tcPr>
            <w:tcW w:w="0" w:type="auto"/>
            <w:tcMar>
              <w:top w:w="2" w:type="dxa"/>
              <w:left w:w="2" w:type="dxa"/>
              <w:bottom w:w="2" w:type="dxa"/>
              <w:right w:w="2" w:type="dxa"/>
            </w:tcMar>
            <w:vAlign w:val="center"/>
            <w:hideMark/>
          </w:tcPr>
          <w:p w14:paraId="10CDFCDD"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1b identify/ explain key aspects of fiction and non-fiction, such as characters, events, titles and information.</w:t>
            </w:r>
          </w:p>
        </w:tc>
        <w:tc>
          <w:tcPr>
            <w:tcW w:w="0" w:type="auto"/>
            <w:tcMar>
              <w:top w:w="2" w:type="dxa"/>
              <w:left w:w="2" w:type="dxa"/>
              <w:bottom w:w="2" w:type="dxa"/>
              <w:right w:w="2" w:type="dxa"/>
            </w:tcMar>
            <w:vAlign w:val="center"/>
            <w:hideMark/>
          </w:tcPr>
          <w:p w14:paraId="496A6913"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Retrieve</w:t>
            </w:r>
          </w:p>
        </w:tc>
      </w:tr>
      <w:tr w:rsidR="006A5AB5" w:rsidRPr="006A5AB5" w14:paraId="26A3589E" w14:textId="77777777" w:rsidTr="00ED31BA">
        <w:tc>
          <w:tcPr>
            <w:tcW w:w="0" w:type="auto"/>
            <w:tcMar>
              <w:top w:w="2" w:type="dxa"/>
              <w:left w:w="2" w:type="dxa"/>
              <w:bottom w:w="2" w:type="dxa"/>
              <w:right w:w="2" w:type="dxa"/>
            </w:tcMar>
            <w:vAlign w:val="center"/>
            <w:hideMark/>
          </w:tcPr>
          <w:p w14:paraId="50969778"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1c identify and explain the sequences of events in texts</w:t>
            </w:r>
          </w:p>
        </w:tc>
        <w:tc>
          <w:tcPr>
            <w:tcW w:w="0" w:type="auto"/>
            <w:tcMar>
              <w:top w:w="2" w:type="dxa"/>
              <w:left w:w="2" w:type="dxa"/>
              <w:bottom w:w="2" w:type="dxa"/>
              <w:right w:w="2" w:type="dxa"/>
            </w:tcMar>
            <w:vAlign w:val="center"/>
            <w:hideMark/>
          </w:tcPr>
          <w:p w14:paraId="3C3DB707"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Sequence</w:t>
            </w:r>
          </w:p>
        </w:tc>
      </w:tr>
      <w:tr w:rsidR="006A5AB5" w:rsidRPr="006A5AB5" w14:paraId="15580ACB" w14:textId="77777777" w:rsidTr="00ED31BA">
        <w:tc>
          <w:tcPr>
            <w:tcW w:w="0" w:type="auto"/>
            <w:tcMar>
              <w:top w:w="2" w:type="dxa"/>
              <w:left w:w="2" w:type="dxa"/>
              <w:bottom w:w="2" w:type="dxa"/>
              <w:right w:w="2" w:type="dxa"/>
            </w:tcMar>
            <w:vAlign w:val="center"/>
            <w:hideMark/>
          </w:tcPr>
          <w:p w14:paraId="638B6D67"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1d make inferences from the text</w:t>
            </w:r>
          </w:p>
        </w:tc>
        <w:tc>
          <w:tcPr>
            <w:tcW w:w="0" w:type="auto"/>
            <w:tcMar>
              <w:top w:w="2" w:type="dxa"/>
              <w:left w:w="2" w:type="dxa"/>
              <w:bottom w:w="2" w:type="dxa"/>
              <w:right w:w="2" w:type="dxa"/>
            </w:tcMar>
            <w:vAlign w:val="center"/>
            <w:hideMark/>
          </w:tcPr>
          <w:p w14:paraId="76F0F79C"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Infer</w:t>
            </w:r>
          </w:p>
        </w:tc>
      </w:tr>
      <w:tr w:rsidR="006A5AB5" w:rsidRPr="006A5AB5" w14:paraId="0E9BC2CA" w14:textId="77777777" w:rsidTr="00ED31BA">
        <w:tc>
          <w:tcPr>
            <w:tcW w:w="0" w:type="auto"/>
            <w:tcMar>
              <w:top w:w="2" w:type="dxa"/>
              <w:left w:w="2" w:type="dxa"/>
              <w:bottom w:w="2" w:type="dxa"/>
              <w:right w:w="2" w:type="dxa"/>
            </w:tcMar>
            <w:vAlign w:val="center"/>
            <w:hideMark/>
          </w:tcPr>
          <w:p w14:paraId="6DA2CF9B"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1e predict what might happen on the basis of what has been read so far</w:t>
            </w:r>
          </w:p>
        </w:tc>
        <w:tc>
          <w:tcPr>
            <w:tcW w:w="0" w:type="auto"/>
            <w:tcMar>
              <w:top w:w="2" w:type="dxa"/>
              <w:left w:w="2" w:type="dxa"/>
              <w:bottom w:w="2" w:type="dxa"/>
              <w:right w:w="2" w:type="dxa"/>
            </w:tcMar>
            <w:vAlign w:val="center"/>
            <w:hideMark/>
          </w:tcPr>
          <w:p w14:paraId="1A03608D"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Predict</w:t>
            </w:r>
          </w:p>
        </w:tc>
      </w:tr>
    </w:tbl>
    <w:p w14:paraId="088C7064"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Calibri" w:eastAsia="Times New Roman" w:hAnsi="Calibri" w:cs="Calibri"/>
          <w:color w:val="1B1B1B"/>
          <w:sz w:val="24"/>
          <w:szCs w:val="24"/>
          <w:bdr w:val="none" w:sz="0" w:space="0" w:color="auto" w:frame="1"/>
          <w:lang w:val="en-US"/>
        </w:rPr>
        <w:t> </w:t>
      </w:r>
    </w:p>
    <w:p w14:paraId="0EC057DD"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u w:val="single"/>
          <w:bdr w:val="none" w:sz="0" w:space="0" w:color="auto" w:frame="1"/>
          <w:lang w:val="en-US"/>
        </w:rPr>
        <w:t>Key Stage 2</w:t>
      </w:r>
    </w:p>
    <w:p w14:paraId="03F78138"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In Key Stage Two children reading skills are taught and practised using VIPERS during whole class reading sessions.</w:t>
      </w:r>
    </w:p>
    <w:p w14:paraId="49250335" w14:textId="77777777" w:rsidR="006A5AB5" w:rsidRPr="006A5AB5" w:rsidRDefault="006A5AB5" w:rsidP="006A5AB5">
      <w:pPr>
        <w:spacing w:line="240" w:lineRule="auto"/>
        <w:jc w:val="both"/>
        <w:textAlignment w:val="top"/>
        <w:rPr>
          <w:rFonts w:ascii="Arial" w:eastAsia="Times New Roman" w:hAnsi="Arial" w:cs="Arial"/>
          <w:color w:val="1B1B1B"/>
          <w:sz w:val="24"/>
          <w:szCs w:val="24"/>
          <w:lang w:val="en-US"/>
        </w:rPr>
      </w:pPr>
      <w:r w:rsidRPr="006A5AB5">
        <w:rPr>
          <w:rFonts w:ascii="Calibri" w:eastAsia="Times New Roman" w:hAnsi="Calibri" w:cs="Calibri"/>
          <w:color w:val="1B1B1B"/>
          <w:sz w:val="24"/>
          <w:szCs w:val="24"/>
          <w:bdr w:val="none" w:sz="0" w:space="0" w:color="auto" w:frame="1"/>
          <w:lang w:val="en-US"/>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42"/>
        <w:gridCol w:w="1108"/>
      </w:tblGrid>
      <w:tr w:rsidR="006A5AB5" w:rsidRPr="006A5AB5" w14:paraId="3D7C3AA2" w14:textId="77777777" w:rsidTr="00ED31BA">
        <w:tc>
          <w:tcPr>
            <w:tcW w:w="0" w:type="auto"/>
            <w:tcMar>
              <w:top w:w="2" w:type="dxa"/>
              <w:left w:w="2" w:type="dxa"/>
              <w:bottom w:w="2" w:type="dxa"/>
              <w:right w:w="2" w:type="dxa"/>
            </w:tcMar>
            <w:vAlign w:val="center"/>
            <w:hideMark/>
          </w:tcPr>
          <w:p w14:paraId="2BF8D522"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KS2 Content Domain Reference</w:t>
            </w:r>
          </w:p>
        </w:tc>
        <w:tc>
          <w:tcPr>
            <w:tcW w:w="0" w:type="auto"/>
            <w:tcMar>
              <w:top w:w="2" w:type="dxa"/>
              <w:left w:w="2" w:type="dxa"/>
              <w:bottom w:w="2" w:type="dxa"/>
              <w:right w:w="2" w:type="dxa"/>
            </w:tcMar>
            <w:vAlign w:val="center"/>
            <w:hideMark/>
          </w:tcPr>
          <w:p w14:paraId="04153AC5"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Skill</w:t>
            </w:r>
          </w:p>
        </w:tc>
      </w:tr>
      <w:tr w:rsidR="006A5AB5" w:rsidRPr="006A5AB5" w14:paraId="3003AE69" w14:textId="77777777" w:rsidTr="00ED31BA">
        <w:tc>
          <w:tcPr>
            <w:tcW w:w="0" w:type="auto"/>
            <w:tcMar>
              <w:top w:w="2" w:type="dxa"/>
              <w:left w:w="2" w:type="dxa"/>
              <w:bottom w:w="2" w:type="dxa"/>
              <w:right w:w="2" w:type="dxa"/>
            </w:tcMar>
            <w:vAlign w:val="center"/>
            <w:hideMark/>
          </w:tcPr>
          <w:p w14:paraId="61E232FD"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2a Give/explain the meaning of words in context</w:t>
            </w:r>
          </w:p>
        </w:tc>
        <w:tc>
          <w:tcPr>
            <w:tcW w:w="0" w:type="auto"/>
            <w:tcMar>
              <w:top w:w="2" w:type="dxa"/>
              <w:left w:w="2" w:type="dxa"/>
              <w:bottom w:w="2" w:type="dxa"/>
              <w:right w:w="2" w:type="dxa"/>
            </w:tcMar>
            <w:vAlign w:val="center"/>
            <w:hideMark/>
          </w:tcPr>
          <w:p w14:paraId="3DCB0175"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Vocabulary</w:t>
            </w:r>
          </w:p>
        </w:tc>
      </w:tr>
      <w:tr w:rsidR="006A5AB5" w:rsidRPr="006A5AB5" w14:paraId="1FE5EA7F" w14:textId="77777777" w:rsidTr="00ED31BA">
        <w:tc>
          <w:tcPr>
            <w:tcW w:w="0" w:type="auto"/>
            <w:tcMar>
              <w:top w:w="2" w:type="dxa"/>
              <w:left w:w="2" w:type="dxa"/>
              <w:bottom w:w="2" w:type="dxa"/>
              <w:right w:w="2" w:type="dxa"/>
            </w:tcMar>
            <w:vAlign w:val="center"/>
            <w:hideMark/>
          </w:tcPr>
          <w:p w14:paraId="1846C1DF"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2b retrieve and record information/ identify key details from fiction and non/fiction</w:t>
            </w:r>
          </w:p>
        </w:tc>
        <w:tc>
          <w:tcPr>
            <w:tcW w:w="0" w:type="auto"/>
            <w:tcMar>
              <w:top w:w="2" w:type="dxa"/>
              <w:left w:w="2" w:type="dxa"/>
              <w:bottom w:w="2" w:type="dxa"/>
              <w:right w:w="2" w:type="dxa"/>
            </w:tcMar>
            <w:vAlign w:val="center"/>
            <w:hideMark/>
          </w:tcPr>
          <w:p w14:paraId="6D8845AD"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Retrieve</w:t>
            </w:r>
          </w:p>
        </w:tc>
      </w:tr>
      <w:tr w:rsidR="006A5AB5" w:rsidRPr="006A5AB5" w14:paraId="249B68B7" w14:textId="77777777" w:rsidTr="00ED31BA">
        <w:tc>
          <w:tcPr>
            <w:tcW w:w="0" w:type="auto"/>
            <w:tcMar>
              <w:top w:w="2" w:type="dxa"/>
              <w:left w:w="2" w:type="dxa"/>
              <w:bottom w:w="2" w:type="dxa"/>
              <w:right w:w="2" w:type="dxa"/>
            </w:tcMar>
            <w:vAlign w:val="center"/>
            <w:hideMark/>
          </w:tcPr>
          <w:p w14:paraId="5261CC4C"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lastRenderedPageBreak/>
              <w:t>2c summarise main ideas from more than one paragraph</w:t>
            </w:r>
          </w:p>
        </w:tc>
        <w:tc>
          <w:tcPr>
            <w:tcW w:w="0" w:type="auto"/>
            <w:tcMar>
              <w:top w:w="2" w:type="dxa"/>
              <w:left w:w="2" w:type="dxa"/>
              <w:bottom w:w="2" w:type="dxa"/>
              <w:right w:w="2" w:type="dxa"/>
            </w:tcMar>
            <w:vAlign w:val="center"/>
            <w:hideMark/>
          </w:tcPr>
          <w:p w14:paraId="0CE7685D"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Summarise</w:t>
            </w:r>
          </w:p>
        </w:tc>
      </w:tr>
      <w:tr w:rsidR="006A5AB5" w:rsidRPr="006A5AB5" w14:paraId="15190518" w14:textId="77777777" w:rsidTr="00ED31BA">
        <w:tc>
          <w:tcPr>
            <w:tcW w:w="0" w:type="auto"/>
            <w:tcMar>
              <w:top w:w="2" w:type="dxa"/>
              <w:left w:w="2" w:type="dxa"/>
              <w:bottom w:w="2" w:type="dxa"/>
              <w:right w:w="2" w:type="dxa"/>
            </w:tcMar>
            <w:vAlign w:val="center"/>
            <w:hideMark/>
          </w:tcPr>
          <w:p w14:paraId="790CFF68"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2d make inferences from the text/ explain and justify inferences with evidence from the text</w:t>
            </w:r>
          </w:p>
        </w:tc>
        <w:tc>
          <w:tcPr>
            <w:tcW w:w="0" w:type="auto"/>
            <w:tcMar>
              <w:top w:w="2" w:type="dxa"/>
              <w:left w:w="2" w:type="dxa"/>
              <w:bottom w:w="2" w:type="dxa"/>
              <w:right w:w="2" w:type="dxa"/>
            </w:tcMar>
            <w:vAlign w:val="center"/>
            <w:hideMark/>
          </w:tcPr>
          <w:p w14:paraId="02AF2B33"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Infer</w:t>
            </w:r>
          </w:p>
        </w:tc>
      </w:tr>
      <w:tr w:rsidR="006A5AB5" w:rsidRPr="006A5AB5" w14:paraId="51F33509" w14:textId="77777777" w:rsidTr="00ED31BA">
        <w:tc>
          <w:tcPr>
            <w:tcW w:w="0" w:type="auto"/>
            <w:tcMar>
              <w:top w:w="2" w:type="dxa"/>
              <w:left w:w="2" w:type="dxa"/>
              <w:bottom w:w="2" w:type="dxa"/>
              <w:right w:w="2" w:type="dxa"/>
            </w:tcMar>
            <w:vAlign w:val="center"/>
            <w:hideMark/>
          </w:tcPr>
          <w:p w14:paraId="7BE51AB9"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2e predict what might happen from details stated or implied</w:t>
            </w:r>
          </w:p>
        </w:tc>
        <w:tc>
          <w:tcPr>
            <w:tcW w:w="0" w:type="auto"/>
            <w:tcMar>
              <w:top w:w="2" w:type="dxa"/>
              <w:left w:w="2" w:type="dxa"/>
              <w:bottom w:w="2" w:type="dxa"/>
              <w:right w:w="2" w:type="dxa"/>
            </w:tcMar>
            <w:vAlign w:val="center"/>
            <w:hideMark/>
          </w:tcPr>
          <w:p w14:paraId="1F3F141C"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Predict</w:t>
            </w:r>
          </w:p>
        </w:tc>
      </w:tr>
      <w:tr w:rsidR="006A5AB5" w:rsidRPr="006A5AB5" w14:paraId="79985ABC" w14:textId="77777777" w:rsidTr="00ED31BA">
        <w:tc>
          <w:tcPr>
            <w:tcW w:w="0" w:type="auto"/>
            <w:tcMar>
              <w:top w:w="2" w:type="dxa"/>
              <w:left w:w="2" w:type="dxa"/>
              <w:bottom w:w="2" w:type="dxa"/>
              <w:right w:w="2" w:type="dxa"/>
            </w:tcMar>
            <w:vAlign w:val="center"/>
            <w:hideMark/>
          </w:tcPr>
          <w:p w14:paraId="7A468351"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2f identify/explain how information/ narrative content is related and contributes to meaning as a whole</w:t>
            </w:r>
          </w:p>
        </w:tc>
        <w:tc>
          <w:tcPr>
            <w:tcW w:w="0" w:type="auto"/>
            <w:tcMar>
              <w:top w:w="2" w:type="dxa"/>
              <w:left w:w="2" w:type="dxa"/>
              <w:bottom w:w="2" w:type="dxa"/>
              <w:right w:w="2" w:type="dxa"/>
            </w:tcMar>
            <w:vAlign w:val="center"/>
            <w:hideMark/>
          </w:tcPr>
          <w:p w14:paraId="7E28AD96"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Explain</w:t>
            </w:r>
          </w:p>
        </w:tc>
      </w:tr>
      <w:tr w:rsidR="006A5AB5" w:rsidRPr="006A5AB5" w14:paraId="2F8EAAE6" w14:textId="77777777" w:rsidTr="00ED31BA">
        <w:tc>
          <w:tcPr>
            <w:tcW w:w="0" w:type="auto"/>
            <w:tcMar>
              <w:top w:w="2" w:type="dxa"/>
              <w:left w:w="2" w:type="dxa"/>
              <w:bottom w:w="2" w:type="dxa"/>
              <w:right w:w="2" w:type="dxa"/>
            </w:tcMar>
            <w:vAlign w:val="center"/>
            <w:hideMark/>
          </w:tcPr>
          <w:p w14:paraId="64DDD941"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2g identify/explain how meaning is enhanced through choice of words and phrases</w:t>
            </w:r>
          </w:p>
        </w:tc>
        <w:tc>
          <w:tcPr>
            <w:tcW w:w="0" w:type="auto"/>
            <w:tcMar>
              <w:top w:w="2" w:type="dxa"/>
              <w:left w:w="2" w:type="dxa"/>
              <w:bottom w:w="2" w:type="dxa"/>
              <w:right w:w="2" w:type="dxa"/>
            </w:tcMar>
            <w:vAlign w:val="center"/>
            <w:hideMark/>
          </w:tcPr>
          <w:p w14:paraId="2DE46F4D"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Explain</w:t>
            </w:r>
          </w:p>
        </w:tc>
      </w:tr>
      <w:tr w:rsidR="006A5AB5" w:rsidRPr="006A5AB5" w14:paraId="23D37D6D" w14:textId="77777777" w:rsidTr="00ED31BA">
        <w:tc>
          <w:tcPr>
            <w:tcW w:w="0" w:type="auto"/>
            <w:tcMar>
              <w:top w:w="2" w:type="dxa"/>
              <w:left w:w="2" w:type="dxa"/>
              <w:bottom w:w="2" w:type="dxa"/>
              <w:right w:w="2" w:type="dxa"/>
            </w:tcMar>
            <w:vAlign w:val="center"/>
            <w:hideMark/>
          </w:tcPr>
          <w:p w14:paraId="0F3F0FCD"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2h make comparisons within a text</w:t>
            </w:r>
          </w:p>
        </w:tc>
        <w:tc>
          <w:tcPr>
            <w:tcW w:w="0" w:type="auto"/>
            <w:tcMar>
              <w:top w:w="2" w:type="dxa"/>
              <w:left w:w="2" w:type="dxa"/>
              <w:bottom w:w="2" w:type="dxa"/>
              <w:right w:w="2" w:type="dxa"/>
            </w:tcMar>
            <w:vAlign w:val="center"/>
            <w:hideMark/>
          </w:tcPr>
          <w:p w14:paraId="014DE193" w14:textId="77777777" w:rsidR="006A5AB5" w:rsidRPr="006A5AB5" w:rsidRDefault="006A5AB5" w:rsidP="006A5AB5">
            <w:pPr>
              <w:spacing w:after="0" w:line="240" w:lineRule="auto"/>
              <w:jc w:val="both"/>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Explain</w:t>
            </w:r>
          </w:p>
        </w:tc>
      </w:tr>
    </w:tbl>
    <w:p w14:paraId="037F7AD8"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4C9870F2" w14:textId="05CCEFAF"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Whole class reading sessions take place each day for 25-30 minutes. Sessions may vary from session to session/ class to class depending on the needs of the children but has a general rule time spent on each </w:t>
      </w:r>
      <w:r w:rsidRPr="006A5AB5">
        <w:rPr>
          <w:rFonts w:ascii="Sassoon Infant Std" w:eastAsia="Times New Roman" w:hAnsi="Sassoon Infant Std" w:cs="Times New Roman"/>
          <w:b/>
          <w:bCs/>
          <w:color w:val="1B1B1B"/>
          <w:sz w:val="24"/>
          <w:szCs w:val="24"/>
          <w:bdr w:val="none" w:sz="0" w:space="0" w:color="auto" w:frame="1"/>
          <w:lang w:val="en-US"/>
        </w:rPr>
        <w:t>skill (vocabulary, inference, prediction, explain, retrieval, summarise/ sequence)</w:t>
      </w:r>
      <w:r w:rsidRPr="006A5AB5">
        <w:rPr>
          <w:rFonts w:ascii="Sassoon Infant Std" w:eastAsia="Times New Roman" w:hAnsi="Sassoon Infant Std" w:cs="Times New Roman"/>
          <w:color w:val="1B1B1B"/>
          <w:sz w:val="24"/>
          <w:szCs w:val="24"/>
          <w:bdr w:val="none" w:sz="0" w:space="0" w:color="auto" w:frame="1"/>
          <w:lang w:val="en-US"/>
        </w:rPr>
        <w:t> is based upon the English Reading Test Framework marks available for each area.</w:t>
      </w:r>
    </w:p>
    <w:p w14:paraId="0F31C627"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038B73E1"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u w:val="single"/>
          <w:bdr w:val="none" w:sz="0" w:space="0" w:color="auto" w:frame="1"/>
          <w:lang w:val="en-US"/>
        </w:rPr>
        <w:t>Whole Class Reading Lesson Structure</w:t>
      </w:r>
    </w:p>
    <w:p w14:paraId="17E92A93" w14:textId="77777777" w:rsidR="006A5AB5" w:rsidRPr="006A5AB5" w:rsidRDefault="006A5AB5" w:rsidP="006A5AB5">
      <w:pPr>
        <w:spacing w:line="240" w:lineRule="auto"/>
        <w:jc w:val="both"/>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0"/>
        <w:gridCol w:w="1722"/>
        <w:gridCol w:w="1642"/>
        <w:gridCol w:w="1760"/>
        <w:gridCol w:w="1624"/>
        <w:gridCol w:w="1882"/>
      </w:tblGrid>
      <w:tr w:rsidR="006A5AB5" w:rsidRPr="006A5AB5" w14:paraId="48D15EC3" w14:textId="77777777" w:rsidTr="00ED31BA">
        <w:tc>
          <w:tcPr>
            <w:tcW w:w="0" w:type="auto"/>
            <w:tcMar>
              <w:top w:w="0" w:type="dxa"/>
              <w:left w:w="105" w:type="dxa"/>
              <w:bottom w:w="0" w:type="dxa"/>
              <w:right w:w="105" w:type="dxa"/>
            </w:tcMar>
            <w:hideMark/>
          </w:tcPr>
          <w:p w14:paraId="671306D7"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tc>
        <w:tc>
          <w:tcPr>
            <w:tcW w:w="0" w:type="auto"/>
            <w:tcMar>
              <w:top w:w="0" w:type="dxa"/>
              <w:left w:w="105" w:type="dxa"/>
              <w:bottom w:w="0" w:type="dxa"/>
              <w:right w:w="105" w:type="dxa"/>
            </w:tcMar>
            <w:hideMark/>
          </w:tcPr>
          <w:p w14:paraId="5FFA6435" w14:textId="77777777" w:rsidR="006A5AB5" w:rsidRPr="006A5AB5" w:rsidRDefault="006A5AB5" w:rsidP="006A5AB5">
            <w:pPr>
              <w:spacing w:after="0" w:line="240" w:lineRule="auto"/>
              <w:jc w:val="center"/>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Monday</w:t>
            </w:r>
          </w:p>
        </w:tc>
        <w:tc>
          <w:tcPr>
            <w:tcW w:w="0" w:type="auto"/>
            <w:tcMar>
              <w:top w:w="0" w:type="dxa"/>
              <w:left w:w="105" w:type="dxa"/>
              <w:bottom w:w="0" w:type="dxa"/>
              <w:right w:w="105" w:type="dxa"/>
            </w:tcMar>
            <w:hideMark/>
          </w:tcPr>
          <w:p w14:paraId="23E339FF" w14:textId="77777777" w:rsidR="006A5AB5" w:rsidRPr="006A5AB5" w:rsidRDefault="006A5AB5" w:rsidP="006A5AB5">
            <w:pPr>
              <w:spacing w:after="0" w:line="240" w:lineRule="auto"/>
              <w:jc w:val="center"/>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Tuesday</w:t>
            </w:r>
          </w:p>
        </w:tc>
        <w:tc>
          <w:tcPr>
            <w:tcW w:w="0" w:type="auto"/>
            <w:tcMar>
              <w:top w:w="0" w:type="dxa"/>
              <w:left w:w="105" w:type="dxa"/>
              <w:bottom w:w="0" w:type="dxa"/>
              <w:right w:w="105" w:type="dxa"/>
            </w:tcMar>
            <w:hideMark/>
          </w:tcPr>
          <w:p w14:paraId="5F349EF6" w14:textId="77777777" w:rsidR="006A5AB5" w:rsidRPr="006A5AB5" w:rsidRDefault="006A5AB5" w:rsidP="006A5AB5">
            <w:pPr>
              <w:spacing w:after="0" w:line="240" w:lineRule="auto"/>
              <w:jc w:val="center"/>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Wednesday</w:t>
            </w:r>
          </w:p>
        </w:tc>
        <w:tc>
          <w:tcPr>
            <w:tcW w:w="0" w:type="auto"/>
            <w:tcMar>
              <w:top w:w="0" w:type="dxa"/>
              <w:left w:w="105" w:type="dxa"/>
              <w:bottom w:w="0" w:type="dxa"/>
              <w:right w:w="105" w:type="dxa"/>
            </w:tcMar>
            <w:hideMark/>
          </w:tcPr>
          <w:p w14:paraId="00C32D78" w14:textId="77777777" w:rsidR="006A5AB5" w:rsidRPr="006A5AB5" w:rsidRDefault="006A5AB5" w:rsidP="006A5AB5">
            <w:pPr>
              <w:spacing w:after="0" w:line="240" w:lineRule="auto"/>
              <w:jc w:val="center"/>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Thursday</w:t>
            </w:r>
          </w:p>
        </w:tc>
        <w:tc>
          <w:tcPr>
            <w:tcW w:w="0" w:type="auto"/>
            <w:tcMar>
              <w:top w:w="0" w:type="dxa"/>
              <w:left w:w="105" w:type="dxa"/>
              <w:bottom w:w="0" w:type="dxa"/>
              <w:right w:w="105" w:type="dxa"/>
            </w:tcMar>
            <w:hideMark/>
          </w:tcPr>
          <w:p w14:paraId="5AB40FDC" w14:textId="77777777" w:rsidR="006A5AB5" w:rsidRPr="006A5AB5" w:rsidRDefault="006A5AB5" w:rsidP="006A5AB5">
            <w:pPr>
              <w:spacing w:after="0" w:line="240" w:lineRule="auto"/>
              <w:jc w:val="center"/>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Friday</w:t>
            </w:r>
          </w:p>
        </w:tc>
      </w:tr>
      <w:tr w:rsidR="006A5AB5" w:rsidRPr="006A5AB5" w14:paraId="77838BF5" w14:textId="77777777" w:rsidTr="00ED31BA">
        <w:tc>
          <w:tcPr>
            <w:tcW w:w="0" w:type="auto"/>
            <w:tcMar>
              <w:top w:w="0" w:type="dxa"/>
              <w:left w:w="105" w:type="dxa"/>
              <w:bottom w:w="0" w:type="dxa"/>
              <w:right w:w="105" w:type="dxa"/>
            </w:tcMar>
            <w:hideMark/>
          </w:tcPr>
          <w:p w14:paraId="232D3D1A"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Key skill</w:t>
            </w:r>
          </w:p>
        </w:tc>
        <w:tc>
          <w:tcPr>
            <w:tcW w:w="0" w:type="auto"/>
            <w:tcMar>
              <w:top w:w="0" w:type="dxa"/>
              <w:left w:w="105" w:type="dxa"/>
              <w:bottom w:w="0" w:type="dxa"/>
              <w:right w:w="105" w:type="dxa"/>
            </w:tcMar>
            <w:hideMark/>
          </w:tcPr>
          <w:p w14:paraId="198DD541"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Vocabulary and prediction</w:t>
            </w:r>
          </w:p>
        </w:tc>
        <w:tc>
          <w:tcPr>
            <w:tcW w:w="0" w:type="auto"/>
            <w:tcMar>
              <w:top w:w="0" w:type="dxa"/>
              <w:left w:w="105" w:type="dxa"/>
              <w:bottom w:w="0" w:type="dxa"/>
              <w:right w:w="105" w:type="dxa"/>
            </w:tcMar>
            <w:hideMark/>
          </w:tcPr>
          <w:p w14:paraId="713AEB0A"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Retrieval and simple inference</w:t>
            </w:r>
          </w:p>
        </w:tc>
        <w:tc>
          <w:tcPr>
            <w:tcW w:w="0" w:type="auto"/>
            <w:tcMar>
              <w:top w:w="0" w:type="dxa"/>
              <w:left w:w="105" w:type="dxa"/>
              <w:bottom w:w="0" w:type="dxa"/>
              <w:right w:w="105" w:type="dxa"/>
            </w:tcMar>
            <w:hideMark/>
          </w:tcPr>
          <w:p w14:paraId="7C57C2F5"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Inference and Explanation</w:t>
            </w:r>
          </w:p>
          <w:p w14:paraId="4DDF3999"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tc>
        <w:tc>
          <w:tcPr>
            <w:tcW w:w="0" w:type="auto"/>
            <w:tcMar>
              <w:top w:w="0" w:type="dxa"/>
              <w:left w:w="105" w:type="dxa"/>
              <w:bottom w:w="0" w:type="dxa"/>
              <w:right w:w="105" w:type="dxa"/>
            </w:tcMar>
            <w:hideMark/>
          </w:tcPr>
          <w:p w14:paraId="07B18185"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Sequence and summarise</w:t>
            </w:r>
          </w:p>
          <w:p w14:paraId="3FC2841D"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p w14:paraId="24531A3D"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Using evidence</w:t>
            </w:r>
          </w:p>
        </w:tc>
        <w:tc>
          <w:tcPr>
            <w:tcW w:w="0" w:type="auto"/>
            <w:tcMar>
              <w:top w:w="0" w:type="dxa"/>
              <w:left w:w="105" w:type="dxa"/>
              <w:bottom w:w="0" w:type="dxa"/>
              <w:right w:w="105" w:type="dxa"/>
            </w:tcMar>
            <w:hideMark/>
          </w:tcPr>
          <w:p w14:paraId="23225780"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Consolidation of all skills  </w:t>
            </w:r>
          </w:p>
        </w:tc>
      </w:tr>
    </w:tbl>
    <w:p w14:paraId="0C9D3AA1"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06DEF973"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During a typical session:</w:t>
      </w:r>
    </w:p>
    <w:p w14:paraId="331464C7"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306B0262" w14:textId="435E1917" w:rsidR="006A5AB5" w:rsidRDefault="006A5AB5" w:rsidP="006A5AB5">
      <w:pPr>
        <w:spacing w:after="0" w:line="240" w:lineRule="auto"/>
        <w:jc w:val="both"/>
        <w:textAlignment w:val="top"/>
        <w:rPr>
          <w:rFonts w:ascii="Sassoon Infant Std" w:eastAsia="Times New Roman" w:hAnsi="Sassoon Infant Std" w:cs="Times New Roman"/>
          <w:color w:val="1B1B1B"/>
          <w:sz w:val="24"/>
          <w:szCs w:val="24"/>
          <w:bdr w:val="none" w:sz="0" w:space="0" w:color="auto" w:frame="1"/>
          <w:lang w:val="en-US"/>
        </w:rPr>
      </w:pPr>
      <w:r w:rsidRPr="006A5AB5">
        <w:rPr>
          <w:rFonts w:ascii="Sassoon Infant Std" w:eastAsia="Times New Roman" w:hAnsi="Sassoon Infant Std" w:cs="Times New Roman"/>
          <w:color w:val="1B1B1B"/>
          <w:sz w:val="24"/>
          <w:szCs w:val="24"/>
          <w:bdr w:val="none" w:sz="0" w:space="0" w:color="auto" w:frame="1"/>
          <w:lang w:val="en-US"/>
        </w:rPr>
        <w:t xml:space="preserve">On a Monday, Teachers carefully select up to 4 key vocabulary words they </w:t>
      </w:r>
      <w:r w:rsidR="00ED31BA">
        <w:rPr>
          <w:rFonts w:ascii="Sassoon Infant Std" w:eastAsia="Times New Roman" w:hAnsi="Sassoon Infant Std" w:cs="Times New Roman"/>
          <w:color w:val="1B1B1B"/>
          <w:sz w:val="24"/>
          <w:szCs w:val="24"/>
          <w:bdr w:val="none" w:sz="0" w:space="0" w:color="auto" w:frame="1"/>
          <w:lang w:val="en-US"/>
        </w:rPr>
        <w:t>require</w:t>
      </w:r>
      <w:r w:rsidRPr="006A5AB5">
        <w:rPr>
          <w:rFonts w:ascii="Sassoon Infant Std" w:eastAsia="Times New Roman" w:hAnsi="Sassoon Infant Std" w:cs="Times New Roman"/>
          <w:color w:val="1B1B1B"/>
          <w:sz w:val="24"/>
          <w:szCs w:val="24"/>
          <w:bdr w:val="none" w:sz="0" w:space="0" w:color="auto" w:frame="1"/>
          <w:lang w:val="en-US"/>
        </w:rPr>
        <w:t xml:space="preserve"> the children to learn that week. These will be taught, learnt and embedded throughout the rest of the week during the sessions and across the wider school day to allow for children to use these words in different contexts.</w:t>
      </w:r>
    </w:p>
    <w:p w14:paraId="0BF55C07" w14:textId="77777777" w:rsidR="00ED31BA" w:rsidRPr="006A5AB5" w:rsidRDefault="00ED31BA" w:rsidP="006A5AB5">
      <w:pPr>
        <w:spacing w:after="0" w:line="240" w:lineRule="auto"/>
        <w:jc w:val="both"/>
        <w:textAlignment w:val="top"/>
        <w:rPr>
          <w:rFonts w:ascii="Arial" w:eastAsia="Times New Roman" w:hAnsi="Arial" w:cs="Arial"/>
          <w:color w:val="1B1B1B"/>
          <w:sz w:val="24"/>
          <w:szCs w:val="24"/>
          <w:lang w:val="en-US"/>
        </w:rPr>
      </w:pPr>
    </w:p>
    <w:p w14:paraId="14472626" w14:textId="07D6683B"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Badger books are used encompassing: fiction, non-fiction</w:t>
      </w:r>
      <w:r w:rsidR="00ED31BA">
        <w:rPr>
          <w:rFonts w:ascii="Sassoon Infant Std" w:eastAsia="Times New Roman" w:hAnsi="Sassoon Infant Std" w:cs="Times New Roman"/>
          <w:color w:val="1B1B1B"/>
          <w:sz w:val="24"/>
          <w:szCs w:val="24"/>
          <w:bdr w:val="none" w:sz="0" w:space="0" w:color="auto" w:frame="1"/>
          <w:lang w:val="en-US"/>
        </w:rPr>
        <w:t xml:space="preserve"> and</w:t>
      </w:r>
      <w:r w:rsidRPr="006A5AB5">
        <w:rPr>
          <w:rFonts w:ascii="Sassoon Infant Std" w:eastAsia="Times New Roman" w:hAnsi="Sassoon Infant Std" w:cs="Times New Roman"/>
          <w:color w:val="1B1B1B"/>
          <w:sz w:val="24"/>
          <w:szCs w:val="24"/>
          <w:bdr w:val="none" w:sz="0" w:space="0" w:color="auto" w:frame="1"/>
          <w:lang w:val="en-US"/>
        </w:rPr>
        <w:t xml:space="preserve"> poetry to ensure children get access to a wide range of texts. Types of text given are appropriate to the age and key stage of the children</w:t>
      </w:r>
      <w:r w:rsidR="00ED31BA">
        <w:rPr>
          <w:rFonts w:ascii="Sassoon Infant Std" w:eastAsia="Times New Roman" w:hAnsi="Sassoon Infant Std" w:cs="Times New Roman"/>
          <w:color w:val="1B1B1B"/>
          <w:sz w:val="24"/>
          <w:szCs w:val="24"/>
          <w:bdr w:val="none" w:sz="0" w:space="0" w:color="auto" w:frame="1"/>
          <w:lang w:val="en-US"/>
        </w:rPr>
        <w:t xml:space="preserve"> and follow a set scheme</w:t>
      </w:r>
      <w:r w:rsidRPr="006A5AB5">
        <w:rPr>
          <w:rFonts w:ascii="Sassoon Infant Std" w:eastAsia="Times New Roman" w:hAnsi="Sassoon Infant Std" w:cs="Times New Roman"/>
          <w:color w:val="1B1B1B"/>
          <w:sz w:val="24"/>
          <w:szCs w:val="24"/>
          <w:bdr w:val="none" w:sz="0" w:space="0" w:color="auto" w:frame="1"/>
          <w:lang w:val="en-US"/>
        </w:rPr>
        <w:t>.</w:t>
      </w:r>
    </w:p>
    <w:p w14:paraId="088F2A4B"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77563258"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Children read during these sessions in a variety of different ways. They may hear the teacher model fluent reading and then have time to reread the same extract themselves, they may read individually and feedback, work in groups, take turns in pairs or read aloud to the their peers. You may see a number of these different strategies during one session.</w:t>
      </w:r>
    </w:p>
    <w:p w14:paraId="40D65587"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799BE3BF"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lastRenderedPageBreak/>
        <w:t>Teachers plan key questions each session based on the content domain being focused on. Children are encouraged to orally speak the answer before writing anything down. At times children are given sentence stems and vocabulary that is expected to be used within their answer.</w:t>
      </w:r>
    </w:p>
    <w:p w14:paraId="6C7D1011"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14DE5BC8"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Children are encouraged to provide evidence for their answer based on a text extract or a picture they have seen in the book. Where appropriate children are encouraged to use evidence from a range of different places within the text.</w:t>
      </w:r>
    </w:p>
    <w:p w14:paraId="3173C805"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41CD42C8"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u w:val="single"/>
          <w:bdr w:val="none" w:sz="0" w:space="0" w:color="auto" w:frame="1"/>
          <w:lang w:val="en-US"/>
        </w:rPr>
        <w:t>Recording and Assessment during whole class guided reading sessions</w:t>
      </w:r>
    </w:p>
    <w:p w14:paraId="7A87B9C3"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43EE5624"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We encourage children to orally talk through their answers and ensure it is the best they can give before writing anything down. We also acknowledge it is good for children to also be able to formally record an answer. Children can do this in a variety of different ways such as discussing the answer first with peers and/or an adult and then writing their final response, working individually and then editing their answer accordingly after discussion or orally discussing 1 or 2 of the questions and writing down the others working individually.</w:t>
      </w:r>
    </w:p>
    <w:p w14:paraId="296B76ED"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1ABE1F64"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During this reading session teachers focus on specific children during the session, this may mean hearing them read individually whilst others are reading independently, in pairs or groups, discussing answers with those children and working one to one or within a group with them during a session whilst the others form an answer independently. Teachers can then assess these children based on NC expectations and how they are performing relating to the specific content.</w:t>
      </w:r>
    </w:p>
    <w:p w14:paraId="0AC70923"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10B633F9"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u w:val="single"/>
          <w:bdr w:val="none" w:sz="0" w:space="0" w:color="auto" w:frame="1"/>
          <w:lang w:val="en-US"/>
        </w:rPr>
        <w:t>KS1 English Reading Test Framework (2016</w:t>
      </w:r>
      <w:r w:rsidRPr="006A5AB5">
        <w:rPr>
          <w:rFonts w:ascii="Sassoon Infant Std" w:eastAsia="Times New Roman" w:hAnsi="Sassoon Infant Std" w:cs="Times New Roman"/>
          <w:color w:val="1B1B1B"/>
          <w:sz w:val="24"/>
          <w:szCs w:val="24"/>
          <w:bdr w:val="none" w:sz="0" w:space="0" w:color="auto" w:frame="1"/>
          <w:lang w:val="en-US"/>
        </w:rPr>
        <w:t>)</w:t>
      </w:r>
    </w:p>
    <w:p w14:paraId="406C1ED7" w14:textId="58233F2A"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p>
    <w:p w14:paraId="0EE7E7D7" w14:textId="77777777"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color w:val="1B1B1B"/>
          <w:sz w:val="24"/>
          <w:szCs w:val="24"/>
          <w:bdr w:val="none" w:sz="0" w:space="0" w:color="auto" w:frame="1"/>
          <w:lang w:val="en-US"/>
        </w:rPr>
        <w:t>In KS1 we base a lot of guided reading questions around the ‘Retrieve’ VIPER and balance the other VIPERS appropriately.</w:t>
      </w:r>
    </w:p>
    <w:p w14:paraId="49C8C7E2" w14:textId="5B3B10A3" w:rsidR="006A5AB5" w:rsidRPr="006A5AB5" w:rsidRDefault="006A5AB5" w:rsidP="006A5AB5">
      <w:pPr>
        <w:spacing w:after="0" w:line="240" w:lineRule="auto"/>
        <w:jc w:val="both"/>
        <w:textAlignment w:val="top"/>
        <w:rPr>
          <w:rFonts w:ascii="Arial" w:eastAsia="Times New Roman" w:hAnsi="Arial" w:cs="Arial"/>
          <w:color w:val="1B1B1B"/>
          <w:sz w:val="24"/>
          <w:szCs w:val="24"/>
          <w:lang w:val="en-US"/>
        </w:rPr>
      </w:pPr>
      <w:r w:rsidRPr="006A5AB5">
        <w:rPr>
          <w:rFonts w:ascii="Times New Roman" w:eastAsia="Times New Roman" w:hAnsi="Times New Roman" w:cs="Times New Roman"/>
          <w:color w:val="1B1B1B"/>
          <w:sz w:val="24"/>
          <w:szCs w:val="24"/>
          <w:bdr w:val="none" w:sz="0" w:space="0" w:color="auto" w:frame="1"/>
          <w:lang w:val="en-US"/>
        </w:rPr>
        <w:t> </w:t>
      </w:r>
      <w:r w:rsidRPr="006A5AB5">
        <w:rPr>
          <w:rFonts w:ascii="Arial" w:eastAsia="Times New Roman" w:hAnsi="Arial" w:cs="Arial"/>
          <w:color w:val="1B1B1B"/>
          <w:sz w:val="24"/>
          <w:szCs w:val="24"/>
          <w:lang w:val="en-US"/>
        </w:rPr>
        <w:t> </w:t>
      </w:r>
    </w:p>
    <w:p w14:paraId="36A8F8AD"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0B58DAF2" w14:textId="730FBD6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Times New Roman"/>
          <w:b/>
          <w:bCs/>
          <w:color w:val="1B1B1B"/>
          <w:sz w:val="24"/>
          <w:szCs w:val="24"/>
          <w:bdr w:val="none" w:sz="0" w:space="0" w:color="auto" w:frame="1"/>
          <w:lang w:val="en-US"/>
        </w:rPr>
        <w:t>Examples of questions for Y3</w:t>
      </w:r>
    </w:p>
    <w:p w14:paraId="6AD41E13" w14:textId="77777777" w:rsidR="006A5AB5" w:rsidRPr="006A5AB5" w:rsidRDefault="006A5AB5" w:rsidP="006A5AB5">
      <w:pPr>
        <w:spacing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0"/>
        <w:gridCol w:w="8385"/>
      </w:tblGrid>
      <w:tr w:rsidR="006A5AB5" w:rsidRPr="006A5AB5" w14:paraId="671E8FE9" w14:textId="77777777" w:rsidTr="00AD2B2D">
        <w:tc>
          <w:tcPr>
            <w:tcW w:w="1530" w:type="dxa"/>
            <w:tcMar>
              <w:top w:w="0" w:type="dxa"/>
              <w:left w:w="105" w:type="dxa"/>
              <w:bottom w:w="0" w:type="dxa"/>
              <w:right w:w="105" w:type="dxa"/>
            </w:tcMar>
            <w:hideMark/>
          </w:tcPr>
          <w:p w14:paraId="6692A687"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tc>
        <w:tc>
          <w:tcPr>
            <w:tcW w:w="8385" w:type="dxa"/>
            <w:tcMar>
              <w:top w:w="0" w:type="dxa"/>
              <w:left w:w="105" w:type="dxa"/>
              <w:bottom w:w="0" w:type="dxa"/>
              <w:right w:w="105" w:type="dxa"/>
            </w:tcMar>
            <w:hideMark/>
          </w:tcPr>
          <w:p w14:paraId="230B6AFA"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u w:val="single"/>
                <w:bdr w:val="none" w:sz="0" w:space="0" w:color="auto" w:frame="1"/>
                <w:lang w:val="en-US"/>
              </w:rPr>
              <w:t>The Suitcase Kid Up to Chapter E</w:t>
            </w:r>
          </w:p>
          <w:p w14:paraId="0813BBCF"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p w14:paraId="7818B682"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u w:val="single"/>
                <w:bdr w:val="none" w:sz="0" w:space="0" w:color="auto" w:frame="1"/>
                <w:lang w:val="en-US"/>
              </w:rPr>
              <w:t>Retrieval and inference</w:t>
            </w:r>
          </w:p>
        </w:tc>
      </w:tr>
      <w:tr w:rsidR="006A5AB5" w:rsidRPr="006A5AB5" w14:paraId="3C7260FF" w14:textId="77777777" w:rsidTr="00AD2B2D">
        <w:tc>
          <w:tcPr>
            <w:tcW w:w="1530" w:type="dxa"/>
            <w:tcMar>
              <w:top w:w="0" w:type="dxa"/>
              <w:left w:w="105" w:type="dxa"/>
              <w:bottom w:w="0" w:type="dxa"/>
              <w:right w:w="105" w:type="dxa"/>
            </w:tcMar>
            <w:hideMark/>
          </w:tcPr>
          <w:p w14:paraId="1A83D30F"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Retrieval</w:t>
            </w:r>
          </w:p>
        </w:tc>
        <w:tc>
          <w:tcPr>
            <w:tcW w:w="8385" w:type="dxa"/>
            <w:tcMar>
              <w:top w:w="0" w:type="dxa"/>
              <w:left w:w="105" w:type="dxa"/>
              <w:bottom w:w="0" w:type="dxa"/>
              <w:right w:w="105" w:type="dxa"/>
            </w:tcMar>
            <w:hideMark/>
          </w:tcPr>
          <w:p w14:paraId="4E44B220" w14:textId="77777777" w:rsidR="006A5AB5" w:rsidRPr="006A5AB5" w:rsidRDefault="006A5AB5" w:rsidP="006A5AB5">
            <w:pPr>
              <w:numPr>
                <w:ilvl w:val="0"/>
                <w:numId w:val="5"/>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What is the name of the girl and what is her ‘nickname’?</w:t>
            </w:r>
          </w:p>
        </w:tc>
      </w:tr>
      <w:tr w:rsidR="006A5AB5" w:rsidRPr="006A5AB5" w14:paraId="6954105F" w14:textId="77777777" w:rsidTr="00AD2B2D">
        <w:tc>
          <w:tcPr>
            <w:tcW w:w="1530" w:type="dxa"/>
            <w:tcMar>
              <w:top w:w="0" w:type="dxa"/>
              <w:left w:w="105" w:type="dxa"/>
              <w:bottom w:w="0" w:type="dxa"/>
              <w:right w:w="105" w:type="dxa"/>
            </w:tcMar>
            <w:hideMark/>
          </w:tcPr>
          <w:p w14:paraId="0AFFFBA5"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Retrieval</w:t>
            </w:r>
          </w:p>
        </w:tc>
        <w:tc>
          <w:tcPr>
            <w:tcW w:w="8385" w:type="dxa"/>
            <w:tcMar>
              <w:top w:w="0" w:type="dxa"/>
              <w:left w:w="105" w:type="dxa"/>
              <w:bottom w:w="0" w:type="dxa"/>
              <w:right w:w="105" w:type="dxa"/>
            </w:tcMar>
            <w:hideMark/>
          </w:tcPr>
          <w:p w14:paraId="196596BA" w14:textId="77777777" w:rsidR="006A5AB5" w:rsidRPr="006A5AB5" w:rsidRDefault="006A5AB5" w:rsidP="006A5AB5">
            <w:pPr>
              <w:numPr>
                <w:ilvl w:val="0"/>
                <w:numId w:val="6"/>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How old are Zen and Crystal?</w:t>
            </w:r>
          </w:p>
        </w:tc>
      </w:tr>
      <w:tr w:rsidR="006A5AB5" w:rsidRPr="006A5AB5" w14:paraId="11581F03" w14:textId="77777777" w:rsidTr="00AD2B2D">
        <w:tc>
          <w:tcPr>
            <w:tcW w:w="1530" w:type="dxa"/>
            <w:tcMar>
              <w:top w:w="0" w:type="dxa"/>
              <w:left w:w="105" w:type="dxa"/>
              <w:bottom w:w="0" w:type="dxa"/>
              <w:right w:w="105" w:type="dxa"/>
            </w:tcMar>
            <w:hideMark/>
          </w:tcPr>
          <w:p w14:paraId="5904EC32"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Retrieval</w:t>
            </w:r>
          </w:p>
        </w:tc>
        <w:tc>
          <w:tcPr>
            <w:tcW w:w="8385" w:type="dxa"/>
            <w:tcMar>
              <w:top w:w="0" w:type="dxa"/>
              <w:left w:w="105" w:type="dxa"/>
              <w:bottom w:w="0" w:type="dxa"/>
              <w:right w:w="105" w:type="dxa"/>
            </w:tcMar>
            <w:hideMark/>
          </w:tcPr>
          <w:p w14:paraId="2CE61248" w14:textId="77777777" w:rsidR="006A5AB5" w:rsidRPr="006A5AB5" w:rsidRDefault="006A5AB5" w:rsidP="006A5AB5">
            <w:pPr>
              <w:numPr>
                <w:ilvl w:val="0"/>
                <w:numId w:val="7"/>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Write down 6 things about Zen and Crystal’s bedroom that you find out </w:t>
            </w:r>
            <w:r w:rsidRPr="006A5AB5">
              <w:rPr>
                <w:rFonts w:ascii="Sassoon Infant Std" w:eastAsia="Times New Roman" w:hAnsi="Sassoon Infant Std" w:cs="Times New Roman"/>
                <w:i/>
                <w:iCs/>
                <w:sz w:val="24"/>
                <w:szCs w:val="24"/>
                <w:bdr w:val="none" w:sz="0" w:space="0" w:color="auto" w:frame="1"/>
                <w:lang w:val="en-US"/>
              </w:rPr>
              <w:t>from the text.</w:t>
            </w:r>
          </w:p>
        </w:tc>
      </w:tr>
      <w:tr w:rsidR="006A5AB5" w:rsidRPr="006A5AB5" w14:paraId="5A63B11A" w14:textId="77777777" w:rsidTr="00AD2B2D">
        <w:tc>
          <w:tcPr>
            <w:tcW w:w="1530" w:type="dxa"/>
            <w:tcMar>
              <w:top w:w="0" w:type="dxa"/>
              <w:left w:w="105" w:type="dxa"/>
              <w:bottom w:w="0" w:type="dxa"/>
              <w:right w:w="105" w:type="dxa"/>
            </w:tcMar>
            <w:hideMark/>
          </w:tcPr>
          <w:p w14:paraId="7CAA7B2C"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Retrieval</w:t>
            </w:r>
          </w:p>
        </w:tc>
        <w:tc>
          <w:tcPr>
            <w:tcW w:w="8385" w:type="dxa"/>
            <w:tcMar>
              <w:top w:w="0" w:type="dxa"/>
              <w:left w:w="105" w:type="dxa"/>
              <w:bottom w:w="0" w:type="dxa"/>
              <w:right w:w="105" w:type="dxa"/>
            </w:tcMar>
            <w:hideMark/>
          </w:tcPr>
          <w:p w14:paraId="334432F5" w14:textId="77777777" w:rsidR="006A5AB5" w:rsidRPr="006A5AB5" w:rsidRDefault="006A5AB5" w:rsidP="006A5AB5">
            <w:pPr>
              <w:numPr>
                <w:ilvl w:val="0"/>
                <w:numId w:val="8"/>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What does Andy make a great fuss about? (page 37) Why does she make such a fuss?</w:t>
            </w:r>
          </w:p>
        </w:tc>
      </w:tr>
      <w:tr w:rsidR="006A5AB5" w:rsidRPr="006A5AB5" w14:paraId="775FE775" w14:textId="77777777" w:rsidTr="00AD2B2D">
        <w:tc>
          <w:tcPr>
            <w:tcW w:w="1530" w:type="dxa"/>
            <w:tcMar>
              <w:top w:w="0" w:type="dxa"/>
              <w:left w:w="105" w:type="dxa"/>
              <w:bottom w:w="0" w:type="dxa"/>
              <w:right w:w="105" w:type="dxa"/>
            </w:tcMar>
            <w:hideMark/>
          </w:tcPr>
          <w:p w14:paraId="3D8E12F4"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lastRenderedPageBreak/>
              <w:t>Inference</w:t>
            </w:r>
          </w:p>
        </w:tc>
        <w:tc>
          <w:tcPr>
            <w:tcW w:w="8385" w:type="dxa"/>
            <w:tcMar>
              <w:top w:w="0" w:type="dxa"/>
              <w:left w:w="105" w:type="dxa"/>
              <w:bottom w:w="0" w:type="dxa"/>
              <w:right w:w="105" w:type="dxa"/>
            </w:tcMar>
            <w:hideMark/>
          </w:tcPr>
          <w:p w14:paraId="0E79F2AF" w14:textId="77777777" w:rsidR="006A5AB5" w:rsidRPr="006A5AB5" w:rsidRDefault="006A5AB5" w:rsidP="006A5AB5">
            <w:pPr>
              <w:numPr>
                <w:ilvl w:val="0"/>
                <w:numId w:val="9"/>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How did Andy first find out about the baby? (page 38)</w:t>
            </w:r>
          </w:p>
        </w:tc>
      </w:tr>
      <w:tr w:rsidR="006A5AB5" w:rsidRPr="006A5AB5" w14:paraId="39111322" w14:textId="77777777" w:rsidTr="00AD2B2D">
        <w:tc>
          <w:tcPr>
            <w:tcW w:w="1530" w:type="dxa"/>
            <w:tcMar>
              <w:top w:w="0" w:type="dxa"/>
              <w:left w:w="105" w:type="dxa"/>
              <w:bottom w:w="0" w:type="dxa"/>
              <w:right w:w="105" w:type="dxa"/>
            </w:tcMar>
            <w:hideMark/>
          </w:tcPr>
          <w:p w14:paraId="353F6313"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Inference</w:t>
            </w:r>
          </w:p>
        </w:tc>
        <w:tc>
          <w:tcPr>
            <w:tcW w:w="8385" w:type="dxa"/>
            <w:tcMar>
              <w:top w:w="0" w:type="dxa"/>
              <w:left w:w="105" w:type="dxa"/>
              <w:bottom w:w="0" w:type="dxa"/>
              <w:right w:w="105" w:type="dxa"/>
            </w:tcMar>
            <w:hideMark/>
          </w:tcPr>
          <w:p w14:paraId="5BC89536" w14:textId="77777777" w:rsidR="006A5AB5" w:rsidRPr="006A5AB5" w:rsidRDefault="006A5AB5" w:rsidP="006A5AB5">
            <w:pPr>
              <w:numPr>
                <w:ilvl w:val="0"/>
                <w:numId w:val="10"/>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Why does Andy decide to call her little sister Ethel? (page 41)</w:t>
            </w:r>
          </w:p>
        </w:tc>
      </w:tr>
    </w:tbl>
    <w:p w14:paraId="5F17C303" w14:textId="77777777" w:rsidR="006A5AB5" w:rsidRPr="006A5AB5" w:rsidRDefault="006A5AB5" w:rsidP="006A5AB5">
      <w:pPr>
        <w:spacing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0"/>
        <w:gridCol w:w="8385"/>
      </w:tblGrid>
      <w:tr w:rsidR="006A5AB5" w:rsidRPr="006A5AB5" w14:paraId="4400A710" w14:textId="77777777" w:rsidTr="00AD2B2D">
        <w:tc>
          <w:tcPr>
            <w:tcW w:w="1530" w:type="dxa"/>
            <w:tcMar>
              <w:top w:w="0" w:type="dxa"/>
              <w:left w:w="105" w:type="dxa"/>
              <w:bottom w:w="0" w:type="dxa"/>
              <w:right w:w="105" w:type="dxa"/>
            </w:tcMar>
            <w:hideMark/>
          </w:tcPr>
          <w:p w14:paraId="2DA124C1"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tc>
        <w:tc>
          <w:tcPr>
            <w:tcW w:w="8385" w:type="dxa"/>
            <w:tcMar>
              <w:top w:w="0" w:type="dxa"/>
              <w:left w:w="105" w:type="dxa"/>
              <w:bottom w:w="0" w:type="dxa"/>
              <w:right w:w="105" w:type="dxa"/>
            </w:tcMar>
            <w:hideMark/>
          </w:tcPr>
          <w:p w14:paraId="1A0BD1B6"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u w:val="single"/>
                <w:bdr w:val="none" w:sz="0" w:space="0" w:color="auto" w:frame="1"/>
                <w:lang w:val="en-US"/>
              </w:rPr>
              <w:t>The Suitcase Kid Up to Chapter E</w:t>
            </w:r>
          </w:p>
          <w:p w14:paraId="5279058A"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p w14:paraId="07D6517C"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u w:val="single"/>
                <w:bdr w:val="none" w:sz="0" w:space="0" w:color="auto" w:frame="1"/>
                <w:lang w:val="en-US"/>
              </w:rPr>
              <w:t>Inference and Explanation</w:t>
            </w:r>
          </w:p>
        </w:tc>
      </w:tr>
      <w:tr w:rsidR="006A5AB5" w:rsidRPr="006A5AB5" w14:paraId="20EB0016" w14:textId="77777777" w:rsidTr="00AD2B2D">
        <w:tc>
          <w:tcPr>
            <w:tcW w:w="1530" w:type="dxa"/>
            <w:tcMar>
              <w:top w:w="0" w:type="dxa"/>
              <w:left w:w="105" w:type="dxa"/>
              <w:bottom w:w="0" w:type="dxa"/>
              <w:right w:w="105" w:type="dxa"/>
            </w:tcMar>
            <w:hideMark/>
          </w:tcPr>
          <w:p w14:paraId="6815E04F"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Inference</w:t>
            </w:r>
          </w:p>
        </w:tc>
        <w:tc>
          <w:tcPr>
            <w:tcW w:w="8385" w:type="dxa"/>
            <w:tcMar>
              <w:top w:w="0" w:type="dxa"/>
              <w:left w:w="105" w:type="dxa"/>
              <w:bottom w:w="0" w:type="dxa"/>
              <w:right w:w="105" w:type="dxa"/>
            </w:tcMar>
            <w:hideMark/>
          </w:tcPr>
          <w:p w14:paraId="2A4B2C30" w14:textId="77777777" w:rsidR="006A5AB5" w:rsidRPr="006A5AB5" w:rsidRDefault="006A5AB5" w:rsidP="006A5AB5">
            <w:pPr>
              <w:numPr>
                <w:ilvl w:val="0"/>
                <w:numId w:val="11"/>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Why did Wendy visit the twins? Who did this impact?</w:t>
            </w:r>
          </w:p>
        </w:tc>
      </w:tr>
      <w:tr w:rsidR="006A5AB5" w:rsidRPr="006A5AB5" w14:paraId="2F5AC499" w14:textId="77777777" w:rsidTr="00AD2B2D">
        <w:tc>
          <w:tcPr>
            <w:tcW w:w="1530" w:type="dxa"/>
            <w:tcMar>
              <w:top w:w="0" w:type="dxa"/>
              <w:left w:w="105" w:type="dxa"/>
              <w:bottom w:w="0" w:type="dxa"/>
              <w:right w:w="105" w:type="dxa"/>
            </w:tcMar>
            <w:hideMark/>
          </w:tcPr>
          <w:p w14:paraId="726F0CE1"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Inference</w:t>
            </w:r>
          </w:p>
        </w:tc>
        <w:tc>
          <w:tcPr>
            <w:tcW w:w="8385" w:type="dxa"/>
            <w:tcMar>
              <w:top w:w="0" w:type="dxa"/>
              <w:left w:w="105" w:type="dxa"/>
              <w:bottom w:w="0" w:type="dxa"/>
              <w:right w:w="105" w:type="dxa"/>
            </w:tcMar>
            <w:hideMark/>
          </w:tcPr>
          <w:p w14:paraId="294DF91E" w14:textId="77777777" w:rsidR="006A5AB5" w:rsidRPr="006A5AB5" w:rsidRDefault="006A5AB5" w:rsidP="006A5AB5">
            <w:pPr>
              <w:numPr>
                <w:ilvl w:val="0"/>
                <w:numId w:val="12"/>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What do you think Carrie is like? List 5 things that you find out about Carrie from this chapter.  For each of the 5 things, copy the words / sentence that tells you about Carrie.</w:t>
            </w:r>
          </w:p>
        </w:tc>
      </w:tr>
      <w:tr w:rsidR="006A5AB5" w:rsidRPr="006A5AB5" w14:paraId="1017AF8F" w14:textId="77777777" w:rsidTr="00AD2B2D">
        <w:tc>
          <w:tcPr>
            <w:tcW w:w="1530" w:type="dxa"/>
            <w:tcMar>
              <w:top w:w="0" w:type="dxa"/>
              <w:left w:w="105" w:type="dxa"/>
              <w:bottom w:w="0" w:type="dxa"/>
              <w:right w:w="105" w:type="dxa"/>
            </w:tcMar>
            <w:hideMark/>
          </w:tcPr>
          <w:p w14:paraId="4834ED1C"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Explanation</w:t>
            </w:r>
          </w:p>
        </w:tc>
        <w:tc>
          <w:tcPr>
            <w:tcW w:w="8385" w:type="dxa"/>
            <w:tcMar>
              <w:top w:w="0" w:type="dxa"/>
              <w:left w:w="105" w:type="dxa"/>
              <w:bottom w:w="0" w:type="dxa"/>
              <w:right w:w="105" w:type="dxa"/>
            </w:tcMar>
            <w:hideMark/>
          </w:tcPr>
          <w:p w14:paraId="3179289C" w14:textId="77777777" w:rsidR="006A5AB5" w:rsidRPr="006A5AB5" w:rsidRDefault="006A5AB5" w:rsidP="006A5AB5">
            <w:pPr>
              <w:numPr>
                <w:ilvl w:val="0"/>
                <w:numId w:val="13"/>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Explain what Andy means when she says she is ‘lumbered’ (page 34).</w:t>
            </w:r>
          </w:p>
        </w:tc>
      </w:tr>
      <w:tr w:rsidR="006A5AB5" w:rsidRPr="006A5AB5" w14:paraId="6A281CDB" w14:textId="77777777" w:rsidTr="00AD2B2D">
        <w:tc>
          <w:tcPr>
            <w:tcW w:w="1530" w:type="dxa"/>
            <w:tcMar>
              <w:top w:w="0" w:type="dxa"/>
              <w:left w:w="105" w:type="dxa"/>
              <w:bottom w:w="0" w:type="dxa"/>
              <w:right w:w="105" w:type="dxa"/>
            </w:tcMar>
            <w:hideMark/>
          </w:tcPr>
          <w:p w14:paraId="77B6ADFA"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Explanation</w:t>
            </w:r>
          </w:p>
        </w:tc>
        <w:tc>
          <w:tcPr>
            <w:tcW w:w="8385" w:type="dxa"/>
            <w:tcMar>
              <w:top w:w="0" w:type="dxa"/>
              <w:left w:w="105" w:type="dxa"/>
              <w:bottom w:w="0" w:type="dxa"/>
              <w:right w:w="105" w:type="dxa"/>
            </w:tcMar>
            <w:hideMark/>
          </w:tcPr>
          <w:p w14:paraId="363D5664" w14:textId="77777777" w:rsidR="006A5AB5" w:rsidRPr="006A5AB5" w:rsidRDefault="006A5AB5" w:rsidP="006A5AB5">
            <w:pPr>
              <w:numPr>
                <w:ilvl w:val="0"/>
                <w:numId w:val="14"/>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What does ‘fell about’ mean? (top of pg 35).</w:t>
            </w:r>
          </w:p>
        </w:tc>
      </w:tr>
    </w:tbl>
    <w:p w14:paraId="1FE7F84B" w14:textId="77777777" w:rsidR="006A5AB5" w:rsidRPr="006A5AB5" w:rsidRDefault="006A5AB5" w:rsidP="006A5AB5">
      <w:pPr>
        <w:spacing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0"/>
        <w:gridCol w:w="8385"/>
      </w:tblGrid>
      <w:tr w:rsidR="006A5AB5" w:rsidRPr="006A5AB5" w14:paraId="1DDE025D" w14:textId="77777777" w:rsidTr="00AD2B2D">
        <w:tc>
          <w:tcPr>
            <w:tcW w:w="1530" w:type="dxa"/>
            <w:tcMar>
              <w:top w:w="0" w:type="dxa"/>
              <w:left w:w="105" w:type="dxa"/>
              <w:bottom w:w="0" w:type="dxa"/>
              <w:right w:w="105" w:type="dxa"/>
            </w:tcMar>
            <w:hideMark/>
          </w:tcPr>
          <w:p w14:paraId="212D1CF4"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tc>
        <w:tc>
          <w:tcPr>
            <w:tcW w:w="8385" w:type="dxa"/>
            <w:tcMar>
              <w:top w:w="0" w:type="dxa"/>
              <w:left w:w="105" w:type="dxa"/>
              <w:bottom w:w="0" w:type="dxa"/>
              <w:right w:w="105" w:type="dxa"/>
            </w:tcMar>
            <w:hideMark/>
          </w:tcPr>
          <w:p w14:paraId="5ABC8FF6"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u w:val="single"/>
                <w:bdr w:val="none" w:sz="0" w:space="0" w:color="auto" w:frame="1"/>
                <w:lang w:val="en-US"/>
              </w:rPr>
              <w:t>The Suitcase Kid Up to Chapter E</w:t>
            </w:r>
          </w:p>
          <w:p w14:paraId="0EEBA99C"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Times New Roman" w:eastAsia="Times New Roman" w:hAnsi="Times New Roman" w:cs="Times New Roman"/>
                <w:sz w:val="24"/>
                <w:szCs w:val="24"/>
                <w:lang w:val="en-US"/>
              </w:rPr>
              <w:t> </w:t>
            </w:r>
          </w:p>
          <w:p w14:paraId="01D685F7"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u w:val="single"/>
                <w:bdr w:val="none" w:sz="0" w:space="0" w:color="auto" w:frame="1"/>
                <w:lang w:val="en-US"/>
              </w:rPr>
              <w:t>Sequence and summarise</w:t>
            </w:r>
          </w:p>
        </w:tc>
      </w:tr>
      <w:tr w:rsidR="006A5AB5" w:rsidRPr="006A5AB5" w14:paraId="23CDD51E" w14:textId="77777777" w:rsidTr="00AD2B2D">
        <w:tc>
          <w:tcPr>
            <w:tcW w:w="1530" w:type="dxa"/>
            <w:tcMar>
              <w:top w:w="0" w:type="dxa"/>
              <w:left w:w="105" w:type="dxa"/>
              <w:bottom w:w="0" w:type="dxa"/>
              <w:right w:w="105" w:type="dxa"/>
            </w:tcMar>
            <w:hideMark/>
          </w:tcPr>
          <w:p w14:paraId="690D7503"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Summarise  </w:t>
            </w:r>
          </w:p>
        </w:tc>
        <w:tc>
          <w:tcPr>
            <w:tcW w:w="8385" w:type="dxa"/>
            <w:tcMar>
              <w:top w:w="0" w:type="dxa"/>
              <w:left w:w="105" w:type="dxa"/>
              <w:bottom w:w="0" w:type="dxa"/>
              <w:right w:w="105" w:type="dxa"/>
            </w:tcMar>
            <w:hideMark/>
          </w:tcPr>
          <w:p w14:paraId="444EF305" w14:textId="77777777" w:rsidR="006A5AB5" w:rsidRPr="006A5AB5" w:rsidRDefault="006A5AB5" w:rsidP="006A5AB5">
            <w:pPr>
              <w:numPr>
                <w:ilvl w:val="0"/>
                <w:numId w:val="15"/>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i/>
                <w:iCs/>
                <w:sz w:val="24"/>
                <w:szCs w:val="24"/>
                <w:bdr w:val="none" w:sz="0" w:space="0" w:color="auto" w:frame="1"/>
                <w:lang w:val="en-US"/>
              </w:rPr>
              <w:t>Summarise the character’s actions in this chapter</w:t>
            </w:r>
          </w:p>
        </w:tc>
      </w:tr>
      <w:tr w:rsidR="006A5AB5" w:rsidRPr="006A5AB5" w14:paraId="5D0AC107" w14:textId="77777777" w:rsidTr="00AD2B2D">
        <w:tc>
          <w:tcPr>
            <w:tcW w:w="1530" w:type="dxa"/>
            <w:tcMar>
              <w:top w:w="0" w:type="dxa"/>
              <w:left w:w="105" w:type="dxa"/>
              <w:bottom w:w="0" w:type="dxa"/>
              <w:right w:w="105" w:type="dxa"/>
            </w:tcMar>
            <w:hideMark/>
          </w:tcPr>
          <w:p w14:paraId="2A75B29F"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b/>
                <w:bCs/>
                <w:sz w:val="24"/>
                <w:szCs w:val="24"/>
                <w:bdr w:val="none" w:sz="0" w:space="0" w:color="auto" w:frame="1"/>
                <w:lang w:val="en-US"/>
              </w:rPr>
              <w:t>Sequence </w:t>
            </w:r>
          </w:p>
        </w:tc>
        <w:tc>
          <w:tcPr>
            <w:tcW w:w="8385" w:type="dxa"/>
            <w:tcMar>
              <w:top w:w="0" w:type="dxa"/>
              <w:left w:w="105" w:type="dxa"/>
              <w:bottom w:w="0" w:type="dxa"/>
              <w:right w:w="105" w:type="dxa"/>
            </w:tcMar>
            <w:hideMark/>
          </w:tcPr>
          <w:p w14:paraId="0052459F" w14:textId="77777777" w:rsidR="006A5AB5" w:rsidRPr="006A5AB5" w:rsidRDefault="006A5AB5" w:rsidP="006A5AB5">
            <w:pPr>
              <w:numPr>
                <w:ilvl w:val="0"/>
                <w:numId w:val="16"/>
              </w:numPr>
              <w:spacing w:after="0" w:line="240" w:lineRule="auto"/>
              <w:ind w:left="840"/>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Times New Roman"/>
                <w:sz w:val="24"/>
                <w:szCs w:val="24"/>
                <w:bdr w:val="none" w:sz="0" w:space="0" w:color="auto" w:frame="1"/>
                <w:lang w:val="en-US"/>
              </w:rPr>
              <w:t>Look at the events on the board and order them in terms of importance</w:t>
            </w:r>
          </w:p>
          <w:p w14:paraId="6F459FA7" w14:textId="77777777" w:rsidR="006A5AB5" w:rsidRPr="006A5AB5" w:rsidRDefault="006A5AB5" w:rsidP="006A5AB5">
            <w:pPr>
              <w:spacing w:after="0" w:line="240" w:lineRule="auto"/>
              <w:textAlignment w:val="top"/>
              <w:rPr>
                <w:rFonts w:ascii="Times New Roman" w:eastAsia="Times New Roman" w:hAnsi="Times New Roman" w:cs="Times New Roman"/>
                <w:sz w:val="24"/>
                <w:szCs w:val="24"/>
                <w:lang w:val="en-US"/>
              </w:rPr>
            </w:pPr>
            <w:r w:rsidRPr="006A5AB5">
              <w:rPr>
                <w:rFonts w:ascii="Sassoon Infant Std" w:eastAsia="Times New Roman" w:hAnsi="Sassoon Infant Std" w:cs="Calibri"/>
                <w:sz w:val="24"/>
                <w:szCs w:val="24"/>
                <w:bdr w:val="none" w:sz="0" w:space="0" w:color="auto" w:frame="1"/>
                <w:lang w:val="en-US"/>
              </w:rPr>
              <w:t>2 star and 3 star – justify your reasons</w:t>
            </w:r>
          </w:p>
        </w:tc>
      </w:tr>
    </w:tbl>
    <w:p w14:paraId="006DA7E9" w14:textId="01195E61"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09CF41EF"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630348DD" w14:textId="38A4B3E3"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b/>
          <w:bCs/>
          <w:color w:val="1B1B1B"/>
          <w:sz w:val="24"/>
          <w:szCs w:val="24"/>
          <w:bdr w:val="none" w:sz="0" w:space="0" w:color="auto" w:frame="1"/>
          <w:lang w:val="en-US"/>
        </w:rPr>
        <w:t>Impact</w:t>
      </w:r>
    </w:p>
    <w:p w14:paraId="100F2FB6"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Phonics attainment and attainment in reading will be measured and monitored regularly.</w:t>
      </w:r>
    </w:p>
    <w:p w14:paraId="31A62266"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We measure the impact and success of our reading curriculum by the use of assessment, book monitoring, pupil voice, hearing readers and analysing data.</w:t>
      </w:r>
    </w:p>
    <w:p w14:paraId="49496593" w14:textId="0D304B5D" w:rsidR="006A5AB5" w:rsidRPr="006A5AB5" w:rsidRDefault="006A5AB5" w:rsidP="00AD2B2D">
      <w:pPr>
        <w:spacing w:after="0" w:line="240" w:lineRule="auto"/>
        <w:textAlignment w:val="top"/>
        <w:rPr>
          <w:rFonts w:ascii="Arial" w:eastAsia="Times New Roman" w:hAnsi="Arial" w:cs="Arial"/>
          <w:color w:val="1B1B1B"/>
          <w:sz w:val="24"/>
          <w:szCs w:val="24"/>
          <w:lang w:val="en-US"/>
        </w:rPr>
      </w:pPr>
      <w:r w:rsidRPr="006A5AB5">
        <w:rPr>
          <w:rFonts w:ascii="Arial" w:eastAsia="Times New Roman" w:hAnsi="Arial" w:cs="Arial"/>
          <w:color w:val="1B1B1B"/>
          <w:sz w:val="24"/>
          <w:szCs w:val="24"/>
          <w:lang w:val="en-US"/>
        </w:rPr>
        <w:t> </w:t>
      </w:r>
    </w:p>
    <w:p w14:paraId="1FCA8F2C"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b/>
          <w:bCs/>
          <w:color w:val="1B1B1B"/>
          <w:sz w:val="24"/>
          <w:szCs w:val="24"/>
          <w:u w:val="single"/>
          <w:bdr w:val="none" w:sz="0" w:space="0" w:color="auto" w:frame="1"/>
          <w:lang w:val="en-US"/>
        </w:rPr>
        <w:t>Reading for pleasure</w:t>
      </w:r>
    </w:p>
    <w:p w14:paraId="38E34B80" w14:textId="77777777" w:rsidR="006A5AB5" w:rsidRPr="006A5AB5" w:rsidRDefault="006A5AB5" w:rsidP="006A5AB5">
      <w:p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We value reading for pleasure highly and work hard as a school to grow our Reading for Pleasure pedagogy.</w:t>
      </w:r>
    </w:p>
    <w:p w14:paraId="02D4300A" w14:textId="77777777" w:rsidR="006A5AB5" w:rsidRPr="006A5AB5" w:rsidRDefault="006A5AB5" w:rsidP="006A5AB5">
      <w:pPr>
        <w:numPr>
          <w:ilvl w:val="0"/>
          <w:numId w:val="17"/>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We read to children every day. We choose these books carefully as we want children to experience a wide range of books, including books that reflect the children at our school and our local community as well as books that open windows into other worlds and cultures.</w:t>
      </w:r>
    </w:p>
    <w:p w14:paraId="2143AE80" w14:textId="358998E0" w:rsidR="006A5AB5" w:rsidRPr="006A5AB5" w:rsidRDefault="006A5AB5" w:rsidP="006A5AB5">
      <w:pPr>
        <w:numPr>
          <w:ilvl w:val="0"/>
          <w:numId w:val="17"/>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 xml:space="preserve">Every classroom has an inviting book </w:t>
      </w:r>
      <w:r w:rsidR="00695714">
        <w:rPr>
          <w:rFonts w:ascii="Sassoon Infant Std" w:eastAsia="Times New Roman" w:hAnsi="Sassoon Infant Std" w:cs="Calibri"/>
          <w:color w:val="1B1B1B"/>
          <w:sz w:val="24"/>
          <w:szCs w:val="24"/>
          <w:bdr w:val="none" w:sz="0" w:space="0" w:color="auto" w:frame="1"/>
          <w:lang w:val="en-US"/>
        </w:rPr>
        <w:t>area/ book corner</w:t>
      </w:r>
      <w:r w:rsidRPr="006A5AB5">
        <w:rPr>
          <w:rFonts w:ascii="Sassoon Infant Std" w:eastAsia="Times New Roman" w:hAnsi="Sassoon Infant Std" w:cs="Calibri"/>
          <w:color w:val="1B1B1B"/>
          <w:sz w:val="24"/>
          <w:szCs w:val="24"/>
          <w:bdr w:val="none" w:sz="0" w:space="0" w:color="auto" w:frame="1"/>
          <w:lang w:val="en-US"/>
        </w:rPr>
        <w:t xml:space="preserve"> that encourages a love for reading. We curate these books and talk about them to entice children to read a wide range of books. </w:t>
      </w:r>
    </w:p>
    <w:p w14:paraId="3C8A2730" w14:textId="77777777" w:rsidR="006A5AB5" w:rsidRPr="006A5AB5" w:rsidRDefault="006A5AB5" w:rsidP="006A5AB5">
      <w:pPr>
        <w:numPr>
          <w:ilvl w:val="0"/>
          <w:numId w:val="17"/>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In Nursery and Reception, children have access to the reading corner every day in their free flow time and the books are continually refreshed. </w:t>
      </w:r>
    </w:p>
    <w:p w14:paraId="1B0E403F" w14:textId="77777777" w:rsidR="006A5AB5" w:rsidRPr="006A5AB5" w:rsidRDefault="006A5AB5" w:rsidP="006A5AB5">
      <w:pPr>
        <w:numPr>
          <w:ilvl w:val="0"/>
          <w:numId w:val="17"/>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lastRenderedPageBreak/>
        <w:t>Children from Reception onwards have a home reading record. The parent/carer records comments to share with the adults in school and the adults will write in this on a regular basis to ensure communication between home and school.</w:t>
      </w:r>
    </w:p>
    <w:p w14:paraId="3E9D9914" w14:textId="77777777" w:rsidR="006A5AB5" w:rsidRPr="006A5AB5" w:rsidRDefault="006A5AB5" w:rsidP="006A5AB5">
      <w:pPr>
        <w:numPr>
          <w:ilvl w:val="0"/>
          <w:numId w:val="17"/>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As the children progress through the school, they are encouraged to write their own comments and keep a list of the books/authors that they have read.</w:t>
      </w:r>
    </w:p>
    <w:p w14:paraId="3F066DF5" w14:textId="34D42AAC" w:rsidR="006A5AB5" w:rsidRPr="009E3A0B" w:rsidRDefault="006A5AB5" w:rsidP="006A5AB5">
      <w:pPr>
        <w:numPr>
          <w:ilvl w:val="0"/>
          <w:numId w:val="17"/>
        </w:numPr>
        <w:spacing w:after="0" w:line="240" w:lineRule="auto"/>
        <w:textAlignment w:val="top"/>
        <w:rPr>
          <w:rFonts w:ascii="Arial" w:eastAsia="Times New Roman" w:hAnsi="Arial" w:cs="Arial"/>
          <w:color w:val="1B1B1B"/>
          <w:sz w:val="24"/>
          <w:szCs w:val="24"/>
          <w:lang w:val="en-US"/>
        </w:rPr>
      </w:pPr>
      <w:r w:rsidRPr="006A5AB5">
        <w:rPr>
          <w:rFonts w:ascii="Sassoon Infant Std" w:eastAsia="Times New Roman" w:hAnsi="Sassoon Infant Std" w:cs="Calibri"/>
          <w:color w:val="1B1B1B"/>
          <w:sz w:val="24"/>
          <w:szCs w:val="24"/>
          <w:bdr w:val="none" w:sz="0" w:space="0" w:color="auto" w:frame="1"/>
          <w:lang w:val="en-US"/>
        </w:rPr>
        <w:t>The school library is made available for classes to use at protected times. Children across the school have regular opportunities to engage with a wide range of Reading for Pleasure events (book fairs, author visits and workshops, national events etc).</w:t>
      </w:r>
    </w:p>
    <w:p w14:paraId="4A75EB3D" w14:textId="28CE6C70" w:rsidR="009E3A0B" w:rsidRDefault="009E3A0B" w:rsidP="009E3A0B">
      <w:pPr>
        <w:spacing w:after="0" w:line="240" w:lineRule="auto"/>
        <w:textAlignment w:val="top"/>
        <w:rPr>
          <w:rFonts w:ascii="Sassoon Infant Std" w:eastAsia="Times New Roman" w:hAnsi="Sassoon Infant Std" w:cs="Calibri"/>
          <w:color w:val="1B1B1B"/>
          <w:sz w:val="24"/>
          <w:szCs w:val="24"/>
          <w:bdr w:val="none" w:sz="0" w:space="0" w:color="auto" w:frame="1"/>
          <w:lang w:val="en-US"/>
        </w:rPr>
      </w:pPr>
    </w:p>
    <w:p w14:paraId="46F94CE3" w14:textId="77777777" w:rsidR="009E3A0B" w:rsidRPr="00FE61E6" w:rsidRDefault="009E3A0B" w:rsidP="009E3A0B">
      <w:pPr>
        <w:shd w:val="clear" w:color="auto" w:fill="FFFFFF"/>
        <w:spacing w:before="100" w:beforeAutospacing="1" w:after="100" w:afterAutospacing="1" w:line="240" w:lineRule="auto"/>
        <w:outlineLvl w:val="1"/>
        <w:rPr>
          <w:rFonts w:ascii="Sassoon Infant Std" w:eastAsia="Times New Roman" w:hAnsi="Sassoon Infant Std" w:cs="Arial"/>
          <w:b/>
          <w:bCs/>
          <w:sz w:val="26"/>
          <w:szCs w:val="26"/>
          <w:lang w:val="en-US"/>
        </w:rPr>
      </w:pPr>
      <w:r w:rsidRPr="00FE61E6">
        <w:rPr>
          <w:rFonts w:ascii="Sassoon Infant Std" w:eastAsia="Times New Roman" w:hAnsi="Sassoon Infant Std" w:cs="Arial"/>
          <w:b/>
          <w:bCs/>
          <w:sz w:val="26"/>
          <w:szCs w:val="26"/>
          <w:lang w:val="en-US"/>
        </w:rPr>
        <w:t>Overview of Phase One - Phase Five</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6"/>
        <w:gridCol w:w="8369"/>
      </w:tblGrid>
      <w:tr w:rsidR="009E3A0B" w:rsidRPr="009E3A0B" w14:paraId="4636C294" w14:textId="77777777" w:rsidTr="00365D31">
        <w:trPr>
          <w:trHeight w:val="1500"/>
        </w:trPr>
        <w:tc>
          <w:tcPr>
            <w:tcW w:w="1696" w:type="dxa"/>
            <w:tcMar>
              <w:top w:w="150" w:type="dxa"/>
              <w:left w:w="150" w:type="dxa"/>
              <w:bottom w:w="150" w:type="dxa"/>
              <w:right w:w="150" w:type="dxa"/>
            </w:tcMar>
            <w:vAlign w:val="center"/>
            <w:hideMark/>
          </w:tcPr>
          <w:p w14:paraId="6507797A"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Phase One</w:t>
            </w:r>
          </w:p>
          <w:p w14:paraId="6ACC356E"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(School Nursery)</w:t>
            </w:r>
          </w:p>
        </w:tc>
        <w:tc>
          <w:tcPr>
            <w:tcW w:w="8369" w:type="dxa"/>
            <w:tcMar>
              <w:top w:w="150" w:type="dxa"/>
              <w:left w:w="150" w:type="dxa"/>
              <w:bottom w:w="150" w:type="dxa"/>
              <w:right w:w="150" w:type="dxa"/>
            </w:tcMar>
            <w:vAlign w:val="center"/>
            <w:hideMark/>
          </w:tcPr>
          <w:p w14:paraId="372A9D52"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This phase is split into seven aspects:</w:t>
            </w:r>
          </w:p>
          <w:p w14:paraId="78E21D0A"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Aspect 1: General Sound Discrimination – Environmental Sounds</w:t>
            </w:r>
          </w:p>
          <w:p w14:paraId="15810910"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Aspect 2: General Sound Discrimination – Instrumental Sounds</w:t>
            </w:r>
          </w:p>
          <w:p w14:paraId="12456B2E"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Aspect 3: General Sound Discrimination – Body Percussion  Aspect 4: Rhythm and Rhyme</w:t>
            </w:r>
          </w:p>
          <w:p w14:paraId="0C2D7850"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Aspect 5: Alliteration</w:t>
            </w:r>
          </w:p>
          <w:p w14:paraId="476D5C2B"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Aspect 6: Voice Sounds</w:t>
            </w:r>
          </w:p>
          <w:p w14:paraId="4975C5EC" w14:textId="77777777" w:rsidR="009E3A0B" w:rsidRPr="009E3A0B" w:rsidRDefault="009E3A0B" w:rsidP="009E3A0B">
            <w:pPr>
              <w:spacing w:after="0" w:line="255" w:lineRule="atLeast"/>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Aspect 7: Oral Blending and Segmenting</w:t>
            </w:r>
          </w:p>
        </w:tc>
      </w:tr>
      <w:tr w:rsidR="009E3A0B" w:rsidRPr="009E3A0B" w14:paraId="0F5DE631" w14:textId="77777777" w:rsidTr="00365D31">
        <w:tc>
          <w:tcPr>
            <w:tcW w:w="1696" w:type="dxa"/>
            <w:tcMar>
              <w:top w:w="150" w:type="dxa"/>
              <w:left w:w="150" w:type="dxa"/>
              <w:bottom w:w="150" w:type="dxa"/>
              <w:right w:w="150" w:type="dxa"/>
            </w:tcMar>
            <w:vAlign w:val="center"/>
            <w:hideMark/>
          </w:tcPr>
          <w:p w14:paraId="3DD38B6C"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Phase Two</w:t>
            </w:r>
          </w:p>
          <w:p w14:paraId="77987809"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(Reception) </w:t>
            </w:r>
          </w:p>
        </w:tc>
        <w:tc>
          <w:tcPr>
            <w:tcW w:w="8369" w:type="dxa"/>
            <w:tcMar>
              <w:top w:w="150" w:type="dxa"/>
              <w:left w:w="150" w:type="dxa"/>
              <w:bottom w:w="150" w:type="dxa"/>
              <w:right w:w="150" w:type="dxa"/>
            </w:tcMar>
            <w:vAlign w:val="center"/>
            <w:hideMark/>
          </w:tcPr>
          <w:p w14:paraId="2F41EE40"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The purpose of this phase is to teach at least 19 letters, and move children on from oral blending and segmentation to blending and segmenting with letters. By the end of the phase many children should be able to read some VC and CVC words and to spell them either using magnetic letters or by writing the letters on paper or on whiteboards. During the phase they will be introduced to reading two-syllable words and simple captions.</w:t>
            </w:r>
          </w:p>
        </w:tc>
      </w:tr>
      <w:tr w:rsidR="009E3A0B" w:rsidRPr="009E3A0B" w14:paraId="3ACE210C" w14:textId="77777777" w:rsidTr="00365D31">
        <w:tc>
          <w:tcPr>
            <w:tcW w:w="1696" w:type="dxa"/>
            <w:tcMar>
              <w:top w:w="150" w:type="dxa"/>
              <w:left w:w="150" w:type="dxa"/>
              <w:bottom w:w="150" w:type="dxa"/>
              <w:right w:w="150" w:type="dxa"/>
            </w:tcMar>
            <w:vAlign w:val="center"/>
            <w:hideMark/>
          </w:tcPr>
          <w:p w14:paraId="2054B095"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Phase Three</w:t>
            </w:r>
          </w:p>
          <w:p w14:paraId="6C07023E"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(Reception) </w:t>
            </w:r>
          </w:p>
        </w:tc>
        <w:tc>
          <w:tcPr>
            <w:tcW w:w="8369" w:type="dxa"/>
            <w:tcMar>
              <w:top w:w="150" w:type="dxa"/>
              <w:left w:w="150" w:type="dxa"/>
              <w:bottom w:w="150" w:type="dxa"/>
              <w:right w:w="150" w:type="dxa"/>
            </w:tcMar>
            <w:vAlign w:val="center"/>
            <w:hideMark/>
          </w:tcPr>
          <w:p w14:paraId="63EDF49D" w14:textId="77777777" w:rsidR="009E3A0B" w:rsidRPr="009E3A0B" w:rsidRDefault="009E3A0B" w:rsidP="009E3A0B">
            <w:pPr>
              <w:spacing w:after="0" w:line="255" w:lineRule="atLeast"/>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The purpose of this phase is to teach another 25 graphemes, most of them comprising two letters (e.g. oa), so the children can represent each of about 42 phonemes by a grapheme. Children also continue to practise CVC blending and segmentation in this phase and will apply their knowledge of blending and segmenting to reading and spelling simple two-syllable words and captions. They will learn letter names during this phase, learn to read some more tricky words and also begin to learn to spell some of these words.</w:t>
            </w:r>
          </w:p>
        </w:tc>
      </w:tr>
      <w:tr w:rsidR="009E3A0B" w:rsidRPr="009E3A0B" w14:paraId="4EB8BC51" w14:textId="77777777" w:rsidTr="00365D31">
        <w:tc>
          <w:tcPr>
            <w:tcW w:w="1696" w:type="dxa"/>
            <w:tcMar>
              <w:top w:w="150" w:type="dxa"/>
              <w:left w:w="150" w:type="dxa"/>
              <w:bottom w:w="150" w:type="dxa"/>
              <w:right w:w="150" w:type="dxa"/>
            </w:tcMar>
            <w:vAlign w:val="center"/>
            <w:hideMark/>
          </w:tcPr>
          <w:p w14:paraId="10D6A66C"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Phase Four </w:t>
            </w:r>
          </w:p>
          <w:p w14:paraId="15BB47A4" w14:textId="52FCAB53"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(Reception</w:t>
            </w:r>
            <w:r w:rsidR="00CB0C92">
              <w:rPr>
                <w:rFonts w:ascii="Sassoon Infant Std" w:eastAsia="Times New Roman" w:hAnsi="Sassoon Infant Std" w:cs="Times New Roman"/>
                <w:sz w:val="21"/>
                <w:szCs w:val="21"/>
                <w:lang w:val="en-US"/>
              </w:rPr>
              <w:t xml:space="preserve"> and recapped in </w:t>
            </w:r>
            <w:r w:rsidR="00365D31">
              <w:rPr>
                <w:rFonts w:ascii="Sassoon Infant Std" w:eastAsia="Times New Roman" w:hAnsi="Sassoon Infant Std" w:cs="Times New Roman"/>
                <w:sz w:val="21"/>
                <w:szCs w:val="21"/>
                <w:lang w:val="en-US"/>
              </w:rPr>
              <w:t>Y1</w:t>
            </w:r>
            <w:r w:rsidRPr="009E3A0B">
              <w:rPr>
                <w:rFonts w:ascii="Sassoon Infant Std" w:eastAsia="Times New Roman" w:hAnsi="Sassoon Infant Std" w:cs="Times New Roman"/>
                <w:sz w:val="21"/>
                <w:szCs w:val="21"/>
                <w:lang w:val="en-US"/>
              </w:rPr>
              <w:t>) </w:t>
            </w:r>
          </w:p>
        </w:tc>
        <w:tc>
          <w:tcPr>
            <w:tcW w:w="8369" w:type="dxa"/>
            <w:tcMar>
              <w:top w:w="150" w:type="dxa"/>
              <w:left w:w="150" w:type="dxa"/>
              <w:bottom w:w="150" w:type="dxa"/>
              <w:right w:w="150" w:type="dxa"/>
            </w:tcMar>
            <w:vAlign w:val="center"/>
            <w:hideMark/>
          </w:tcPr>
          <w:p w14:paraId="4CB82037" w14:textId="77777777" w:rsidR="009E3A0B" w:rsidRPr="009E3A0B" w:rsidRDefault="009E3A0B" w:rsidP="009E3A0B">
            <w:pPr>
              <w:spacing w:after="0" w:line="255" w:lineRule="atLeast"/>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No new grapheme-phoneme correspondences are taught in this phase. The purpose of this phase is to consolidate children’s knowledge of graphemes in reading and spelling words containing adjacent consonants and polysyllabic words</w:t>
            </w:r>
          </w:p>
        </w:tc>
      </w:tr>
      <w:tr w:rsidR="009E3A0B" w:rsidRPr="009E3A0B" w14:paraId="580A5948" w14:textId="77777777" w:rsidTr="00365D31">
        <w:tc>
          <w:tcPr>
            <w:tcW w:w="1696" w:type="dxa"/>
            <w:tcMar>
              <w:top w:w="150" w:type="dxa"/>
              <w:left w:w="150" w:type="dxa"/>
              <w:bottom w:w="150" w:type="dxa"/>
              <w:right w:w="150" w:type="dxa"/>
            </w:tcMar>
            <w:vAlign w:val="center"/>
            <w:hideMark/>
          </w:tcPr>
          <w:p w14:paraId="201D3D34"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lastRenderedPageBreak/>
              <w:t>Phase Five</w:t>
            </w:r>
          </w:p>
          <w:p w14:paraId="1CC1BC33" w14:textId="77777777" w:rsidR="009E3A0B" w:rsidRPr="009E3A0B" w:rsidRDefault="009E3A0B" w:rsidP="009E3A0B">
            <w:pPr>
              <w:spacing w:before="100" w:beforeAutospacing="1" w:after="100" w:afterAutospacing="1" w:line="240" w:lineRule="auto"/>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(Throughout Year 1)</w:t>
            </w:r>
          </w:p>
        </w:tc>
        <w:tc>
          <w:tcPr>
            <w:tcW w:w="8369" w:type="dxa"/>
            <w:tcMar>
              <w:top w:w="150" w:type="dxa"/>
              <w:left w:w="150" w:type="dxa"/>
              <w:bottom w:w="150" w:type="dxa"/>
              <w:right w:w="150" w:type="dxa"/>
            </w:tcMar>
            <w:vAlign w:val="center"/>
            <w:hideMark/>
          </w:tcPr>
          <w:p w14:paraId="4F5DAEDE" w14:textId="77777777" w:rsidR="009E3A0B" w:rsidRPr="009E3A0B" w:rsidRDefault="009E3A0B" w:rsidP="009E3A0B">
            <w:pPr>
              <w:spacing w:after="0" w:line="255" w:lineRule="atLeast"/>
              <w:rPr>
                <w:rFonts w:ascii="Sassoon Infant Std" w:eastAsia="Times New Roman" w:hAnsi="Sassoon Infant Std" w:cs="Times New Roman"/>
                <w:sz w:val="21"/>
                <w:szCs w:val="21"/>
                <w:lang w:val="en-US"/>
              </w:rPr>
            </w:pPr>
            <w:r w:rsidRPr="009E3A0B">
              <w:rPr>
                <w:rFonts w:ascii="Sassoon Infant Std" w:eastAsia="Times New Roman" w:hAnsi="Sassoon Infant Std" w:cs="Times New Roman"/>
                <w:sz w:val="21"/>
                <w:szCs w:val="21"/>
                <w:lang w:val="en-US"/>
              </w:rPr>
              <w:t>The purpose of this phase is for children to broaden their knowledge of graphemes and phonemes for use in reading and spelling. They will learn new graphemes and alternative pronunciations for these and graphemes they already know, where relevant.</w:t>
            </w:r>
          </w:p>
        </w:tc>
      </w:tr>
    </w:tbl>
    <w:p w14:paraId="541E46E5" w14:textId="121B4EC4" w:rsidR="00E541C0" w:rsidRPr="00AE4274" w:rsidRDefault="00E541C0" w:rsidP="00AE4274">
      <w:pPr>
        <w:spacing w:line="240" w:lineRule="auto"/>
        <w:textAlignment w:val="top"/>
        <w:rPr>
          <w:rFonts w:ascii="Arial" w:eastAsia="Times New Roman" w:hAnsi="Arial" w:cs="Arial"/>
          <w:color w:val="1B1B1B"/>
          <w:sz w:val="24"/>
          <w:szCs w:val="24"/>
          <w:lang w:val="en-US"/>
        </w:rPr>
      </w:pPr>
    </w:p>
    <w:p w14:paraId="1CCBC526" w14:textId="7163F8A1" w:rsidR="00E541C0" w:rsidRDefault="00E541C0">
      <w:pPr>
        <w:rPr>
          <w:lang w:val="en-US"/>
        </w:rPr>
      </w:pPr>
    </w:p>
    <w:p w14:paraId="23461E9E" w14:textId="54115D0D" w:rsidR="0001712A" w:rsidRDefault="0001712A">
      <w:pPr>
        <w:rPr>
          <w:lang w:val="en-US"/>
        </w:rPr>
      </w:pPr>
    </w:p>
    <w:p w14:paraId="392BAAC4" w14:textId="5B430262" w:rsidR="0001712A" w:rsidRDefault="0001712A">
      <w:pPr>
        <w:rPr>
          <w:lang w:val="en-US"/>
        </w:rPr>
      </w:pPr>
    </w:p>
    <w:p w14:paraId="34BF59FF" w14:textId="2BEC50CC" w:rsidR="0001712A" w:rsidRDefault="0001712A">
      <w:pPr>
        <w:rPr>
          <w:lang w:val="en-US"/>
        </w:rPr>
      </w:pPr>
    </w:p>
    <w:p w14:paraId="23E46EB0" w14:textId="0D7721D8" w:rsidR="0001712A" w:rsidRDefault="0001712A">
      <w:pPr>
        <w:rPr>
          <w:lang w:val="en-US"/>
        </w:rPr>
      </w:pPr>
    </w:p>
    <w:p w14:paraId="2E5A0F05" w14:textId="4FFF0B75" w:rsidR="0001712A" w:rsidRDefault="0001712A">
      <w:pPr>
        <w:rPr>
          <w:lang w:val="en-US"/>
        </w:rPr>
      </w:pPr>
    </w:p>
    <w:p w14:paraId="06675CC7" w14:textId="465EE688" w:rsidR="0001712A" w:rsidRDefault="0001712A">
      <w:pPr>
        <w:rPr>
          <w:lang w:val="en-US"/>
        </w:rPr>
      </w:pPr>
    </w:p>
    <w:p w14:paraId="41BEB7A3" w14:textId="4C97C5F3" w:rsidR="0001712A" w:rsidRDefault="0001712A">
      <w:pPr>
        <w:rPr>
          <w:lang w:val="en-US"/>
        </w:rPr>
      </w:pPr>
    </w:p>
    <w:p w14:paraId="7591DE08" w14:textId="77FFC22D" w:rsidR="0001712A" w:rsidRDefault="0001712A">
      <w:pPr>
        <w:rPr>
          <w:lang w:val="en-US"/>
        </w:rPr>
      </w:pPr>
    </w:p>
    <w:p w14:paraId="29C9407E" w14:textId="28BBFD43" w:rsidR="0001712A" w:rsidRDefault="0001712A">
      <w:pPr>
        <w:rPr>
          <w:lang w:val="en-US"/>
        </w:rPr>
      </w:pPr>
    </w:p>
    <w:p w14:paraId="4EEFC4DC" w14:textId="5F601DBD" w:rsidR="0001712A" w:rsidRDefault="0001712A">
      <w:pPr>
        <w:rPr>
          <w:lang w:val="en-US"/>
        </w:rPr>
      </w:pPr>
    </w:p>
    <w:p w14:paraId="0561B222" w14:textId="0FFB66FF" w:rsidR="0001712A" w:rsidRDefault="0001712A">
      <w:pPr>
        <w:rPr>
          <w:lang w:val="en-US"/>
        </w:rPr>
      </w:pPr>
    </w:p>
    <w:p w14:paraId="3AAAF14B" w14:textId="4AF7ADFA" w:rsidR="0001712A" w:rsidRDefault="0001712A">
      <w:pPr>
        <w:rPr>
          <w:lang w:val="en-US"/>
        </w:rPr>
      </w:pPr>
    </w:p>
    <w:p w14:paraId="1ADA2098" w14:textId="3D2139B7" w:rsidR="0001712A" w:rsidRDefault="0001712A">
      <w:pPr>
        <w:rPr>
          <w:lang w:val="en-US"/>
        </w:rPr>
      </w:pPr>
    </w:p>
    <w:p w14:paraId="3EAFFACC" w14:textId="00352B5F" w:rsidR="0001712A" w:rsidRDefault="0001712A">
      <w:pPr>
        <w:rPr>
          <w:lang w:val="en-US"/>
        </w:rPr>
      </w:pPr>
    </w:p>
    <w:p w14:paraId="63809062" w14:textId="77777777" w:rsidR="0001712A" w:rsidRDefault="0001712A">
      <w:pPr>
        <w:rPr>
          <w:lang w:val="en-US"/>
        </w:rPr>
        <w:sectPr w:rsidR="0001712A">
          <w:headerReference w:type="default" r:id="rId7"/>
          <w:pgSz w:w="12240" w:h="15840"/>
          <w:pgMar w:top="1440" w:right="1440" w:bottom="1440" w:left="1440" w:header="708" w:footer="708" w:gutter="0"/>
          <w:cols w:space="708"/>
          <w:docGrid w:linePitch="360"/>
        </w:sectPr>
      </w:pPr>
    </w:p>
    <w:tbl>
      <w:tblPr>
        <w:tblStyle w:val="TableGrid"/>
        <w:tblW w:w="14743" w:type="dxa"/>
        <w:tblInd w:w="-998" w:type="dxa"/>
        <w:tblLook w:val="04A0" w:firstRow="1" w:lastRow="0" w:firstColumn="1" w:lastColumn="0" w:noHBand="0" w:noVBand="1"/>
      </w:tblPr>
      <w:tblGrid>
        <w:gridCol w:w="1247"/>
        <w:gridCol w:w="2156"/>
        <w:gridCol w:w="3402"/>
        <w:gridCol w:w="2977"/>
        <w:gridCol w:w="2410"/>
        <w:gridCol w:w="2551"/>
      </w:tblGrid>
      <w:tr w:rsidR="00EE001E" w:rsidRPr="00327E2F" w14:paraId="0D6F8D76" w14:textId="77777777" w:rsidTr="00327E2F">
        <w:tc>
          <w:tcPr>
            <w:tcW w:w="1247" w:type="dxa"/>
          </w:tcPr>
          <w:p w14:paraId="5051F913" w14:textId="77777777" w:rsidR="00424E08" w:rsidRPr="00327E2F" w:rsidRDefault="00424E08" w:rsidP="00E873AD">
            <w:pPr>
              <w:rPr>
                <w:rFonts w:ascii="Sassoon Infant Std" w:hAnsi="Sassoon Infant Std"/>
                <w:sz w:val="18"/>
                <w:szCs w:val="18"/>
                <w:lang w:val="en-US"/>
              </w:rPr>
            </w:pPr>
          </w:p>
        </w:tc>
        <w:tc>
          <w:tcPr>
            <w:tcW w:w="2156" w:type="dxa"/>
          </w:tcPr>
          <w:p w14:paraId="73CD27E3" w14:textId="77777777" w:rsidR="00424E08" w:rsidRPr="00327E2F" w:rsidRDefault="00424E08" w:rsidP="00E873AD">
            <w:pPr>
              <w:rPr>
                <w:rFonts w:ascii="Sassoon Infant Std" w:hAnsi="Sassoon Infant Std"/>
                <w:sz w:val="18"/>
                <w:szCs w:val="18"/>
                <w:lang w:val="en-US"/>
              </w:rPr>
            </w:pPr>
            <w:r w:rsidRPr="00327E2F">
              <w:rPr>
                <w:rFonts w:ascii="Sassoon Infant Std" w:hAnsi="Sassoon Infant Std"/>
                <w:sz w:val="18"/>
                <w:szCs w:val="18"/>
                <w:lang w:val="en-US"/>
              </w:rPr>
              <w:t>EYFS</w:t>
            </w:r>
          </w:p>
        </w:tc>
        <w:tc>
          <w:tcPr>
            <w:tcW w:w="3402" w:type="dxa"/>
          </w:tcPr>
          <w:p w14:paraId="20803570" w14:textId="77777777" w:rsidR="00424E08" w:rsidRPr="00327E2F" w:rsidRDefault="00424E08" w:rsidP="00E873AD">
            <w:pPr>
              <w:rPr>
                <w:rFonts w:ascii="Sassoon Infant Std" w:hAnsi="Sassoon Infant Std"/>
                <w:sz w:val="18"/>
                <w:szCs w:val="18"/>
                <w:lang w:val="en-US"/>
              </w:rPr>
            </w:pPr>
            <w:r w:rsidRPr="00327E2F">
              <w:rPr>
                <w:rFonts w:ascii="Sassoon Infant Std" w:hAnsi="Sassoon Infant Std"/>
                <w:sz w:val="18"/>
                <w:szCs w:val="18"/>
                <w:lang w:val="en-US"/>
              </w:rPr>
              <w:t>Year 1</w:t>
            </w:r>
          </w:p>
        </w:tc>
        <w:tc>
          <w:tcPr>
            <w:tcW w:w="2977" w:type="dxa"/>
          </w:tcPr>
          <w:p w14:paraId="718EDAD5" w14:textId="77777777" w:rsidR="00424E08" w:rsidRPr="00327E2F" w:rsidRDefault="00424E08" w:rsidP="00E873AD">
            <w:pPr>
              <w:rPr>
                <w:rFonts w:ascii="Sassoon Infant Std" w:hAnsi="Sassoon Infant Std"/>
                <w:sz w:val="18"/>
                <w:szCs w:val="18"/>
                <w:lang w:val="en-US"/>
              </w:rPr>
            </w:pPr>
            <w:r w:rsidRPr="00327E2F">
              <w:rPr>
                <w:rFonts w:ascii="Sassoon Infant Std" w:hAnsi="Sassoon Infant Std"/>
                <w:sz w:val="18"/>
                <w:szCs w:val="18"/>
                <w:lang w:val="en-US"/>
              </w:rPr>
              <w:t xml:space="preserve"> Year 2</w:t>
            </w:r>
          </w:p>
        </w:tc>
        <w:tc>
          <w:tcPr>
            <w:tcW w:w="2410" w:type="dxa"/>
          </w:tcPr>
          <w:p w14:paraId="106E12B8" w14:textId="77777777" w:rsidR="00424E08" w:rsidRPr="00327E2F" w:rsidRDefault="00424E08" w:rsidP="00E873AD">
            <w:pPr>
              <w:rPr>
                <w:rFonts w:ascii="Sassoon Infant Std" w:hAnsi="Sassoon Infant Std"/>
                <w:sz w:val="18"/>
                <w:szCs w:val="18"/>
                <w:lang w:val="en-US"/>
              </w:rPr>
            </w:pPr>
            <w:r w:rsidRPr="00327E2F">
              <w:rPr>
                <w:rFonts w:ascii="Sassoon Infant Std" w:hAnsi="Sassoon Infant Std"/>
                <w:sz w:val="18"/>
                <w:szCs w:val="18"/>
                <w:lang w:val="en-US"/>
              </w:rPr>
              <w:t xml:space="preserve">Year 3 and 4 </w:t>
            </w:r>
          </w:p>
        </w:tc>
        <w:tc>
          <w:tcPr>
            <w:tcW w:w="2551" w:type="dxa"/>
          </w:tcPr>
          <w:p w14:paraId="69D0E1B3" w14:textId="77777777" w:rsidR="00424E08" w:rsidRPr="00327E2F" w:rsidRDefault="00424E08" w:rsidP="00E873AD">
            <w:pPr>
              <w:rPr>
                <w:rFonts w:ascii="Sassoon Infant Std" w:hAnsi="Sassoon Infant Std"/>
                <w:sz w:val="18"/>
                <w:szCs w:val="18"/>
                <w:lang w:val="en-US"/>
              </w:rPr>
            </w:pPr>
            <w:r w:rsidRPr="00327E2F">
              <w:rPr>
                <w:rFonts w:ascii="Sassoon Infant Std" w:hAnsi="Sassoon Infant Std"/>
                <w:sz w:val="18"/>
                <w:szCs w:val="18"/>
                <w:lang w:val="en-US"/>
              </w:rPr>
              <w:t>Year 5 and 6</w:t>
            </w:r>
          </w:p>
        </w:tc>
      </w:tr>
      <w:tr w:rsidR="00E25C26" w:rsidRPr="00327E2F" w14:paraId="75620CDF" w14:textId="77777777" w:rsidTr="00327E2F">
        <w:tc>
          <w:tcPr>
            <w:tcW w:w="1247" w:type="dxa"/>
          </w:tcPr>
          <w:p w14:paraId="0B929DE5" w14:textId="77777777" w:rsidR="00E25C26" w:rsidRPr="00327E2F" w:rsidRDefault="00E25C26" w:rsidP="00E873AD">
            <w:pPr>
              <w:rPr>
                <w:rFonts w:ascii="Sassoon Infant Std" w:hAnsi="Sassoon Infant Std"/>
                <w:b/>
                <w:bCs/>
                <w:sz w:val="18"/>
                <w:szCs w:val="18"/>
                <w:lang w:val="en-US"/>
              </w:rPr>
            </w:pPr>
            <w:r w:rsidRPr="00327E2F">
              <w:rPr>
                <w:rFonts w:ascii="Sassoon Infant Std" w:hAnsi="Sassoon Infant Std"/>
                <w:b/>
                <w:bCs/>
                <w:sz w:val="18"/>
                <w:szCs w:val="18"/>
                <w:lang w:val="en-US"/>
              </w:rPr>
              <w:t xml:space="preserve">Word reading </w:t>
            </w:r>
          </w:p>
        </w:tc>
        <w:tc>
          <w:tcPr>
            <w:tcW w:w="2156" w:type="dxa"/>
            <w:vMerge w:val="restart"/>
          </w:tcPr>
          <w:p w14:paraId="422A7CF5" w14:textId="1D9472AE" w:rsidR="00E25C26" w:rsidRPr="00995AC7" w:rsidRDefault="00E25C26" w:rsidP="00E873AD">
            <w:pPr>
              <w:rPr>
                <w:rFonts w:ascii="Sassoon Infant Std" w:hAnsi="Sassoon Infant Std"/>
                <w:sz w:val="18"/>
                <w:szCs w:val="18"/>
              </w:rPr>
            </w:pPr>
            <w:r w:rsidRPr="00995AC7">
              <w:rPr>
                <w:rFonts w:ascii="Sassoon Infant Std" w:hAnsi="Sassoon Infant Std"/>
                <w:sz w:val="18"/>
                <w:szCs w:val="18"/>
              </w:rPr>
              <w:t xml:space="preserve">By the end of Nursery: </w:t>
            </w:r>
          </w:p>
          <w:p w14:paraId="79A12B52" w14:textId="188E452A"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Join in with rhymes and stories, and identify rhymes (Phase 1)</w:t>
            </w:r>
          </w:p>
          <w:p w14:paraId="165C04A1"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Recognise their own name. </w:t>
            </w:r>
          </w:p>
          <w:p w14:paraId="798358E8"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Orally segment and blend words.</w:t>
            </w:r>
          </w:p>
          <w:p w14:paraId="0BA5A4B8"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Identify sounds in words, in particular, initial sounds (Phase 2). </w:t>
            </w:r>
          </w:p>
          <w:p w14:paraId="20914937"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Show a preference for a book or a song or a rhyme. </w:t>
            </w:r>
          </w:p>
          <w:p w14:paraId="12D06231"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Identify myself in a story and show enjoyment for stories about familiar people.</w:t>
            </w:r>
          </w:p>
          <w:p w14:paraId="661989DC"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Notice and repeat sounds. </w:t>
            </w:r>
          </w:p>
          <w:p w14:paraId="4E5CACC0"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Identify signs and symbols in the environment and recall what they mean.</w:t>
            </w:r>
          </w:p>
          <w:p w14:paraId="0ED7F237"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Understand the five key concepts about print: - print has meaning - print can have different purposes - we read English text from left to right and from top to bottom - the </w:t>
            </w:r>
            <w:r w:rsidRPr="00995AC7">
              <w:rPr>
                <w:rFonts w:ascii="Sassoon Infant Std" w:hAnsi="Sassoon Infant Std"/>
                <w:sz w:val="18"/>
                <w:szCs w:val="18"/>
              </w:rPr>
              <w:lastRenderedPageBreak/>
              <w:t xml:space="preserve">names of the different parts of a book (title, blurb and author)- page sequencing </w:t>
            </w:r>
          </w:p>
          <w:p w14:paraId="2B089477"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Engage in extended conversations about stories, learning new vocabulary.</w:t>
            </w:r>
          </w:p>
          <w:p w14:paraId="71F70989"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Hold a book, turn the pages and indicate an understanding of pictures and print. </w:t>
            </w:r>
          </w:p>
          <w:p w14:paraId="752F3D9C"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Tell a story to friends.</w:t>
            </w:r>
          </w:p>
          <w:p w14:paraId="0914A16A"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Make suggestions about what might happen next in a story (predict). </w:t>
            </w:r>
          </w:p>
          <w:p w14:paraId="0F59E61C" w14:textId="77777777" w:rsidR="00E25C26" w:rsidRPr="00995AC7" w:rsidRDefault="00E25C26" w:rsidP="00E25C26">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Talk about events and characters in books (retrieve).</w:t>
            </w:r>
          </w:p>
          <w:p w14:paraId="6CC56AC4" w14:textId="77777777" w:rsidR="00E25C26" w:rsidRPr="00995AC7" w:rsidRDefault="00E25C26" w:rsidP="00E25C26">
            <w:pPr>
              <w:rPr>
                <w:rFonts w:ascii="Sassoon Infant Std" w:hAnsi="Sassoon Infant Std"/>
                <w:sz w:val="18"/>
                <w:szCs w:val="18"/>
                <w:lang w:val="en-US"/>
              </w:rPr>
            </w:pPr>
          </w:p>
          <w:p w14:paraId="29D845FC" w14:textId="77777777" w:rsidR="00E25C26" w:rsidRPr="00995AC7" w:rsidRDefault="00EE001E" w:rsidP="00E25C26">
            <w:pPr>
              <w:rPr>
                <w:rFonts w:ascii="Sassoon Infant Std" w:hAnsi="Sassoon Infant Std"/>
                <w:sz w:val="18"/>
                <w:szCs w:val="18"/>
                <w:lang w:val="en-US"/>
              </w:rPr>
            </w:pPr>
            <w:r w:rsidRPr="00995AC7">
              <w:rPr>
                <w:rFonts w:ascii="Sassoon Infant Std" w:hAnsi="Sassoon Infant Std"/>
                <w:sz w:val="18"/>
                <w:szCs w:val="18"/>
                <w:lang w:val="en-US"/>
              </w:rPr>
              <w:t>By the end of Reception:</w:t>
            </w:r>
          </w:p>
          <w:p w14:paraId="4A45ED70" w14:textId="587FC1FF" w:rsidR="00EE001E" w:rsidRPr="00995AC7" w:rsidRDefault="00EE001E" w:rsidP="00EE001E">
            <w:pPr>
              <w:rPr>
                <w:rFonts w:ascii="Sassoon Infant Std" w:hAnsi="Sassoon Infant Std"/>
                <w:sz w:val="18"/>
                <w:szCs w:val="18"/>
              </w:rPr>
            </w:pPr>
            <w:r w:rsidRPr="00995AC7">
              <w:rPr>
                <w:rFonts w:ascii="Sassoon Infant Std" w:hAnsi="Sassoon Infant Std"/>
                <w:sz w:val="18"/>
                <w:szCs w:val="18"/>
              </w:rPr>
              <w:t>ELG: Children at the expected level of development will: -</w:t>
            </w:r>
          </w:p>
          <w:p w14:paraId="5D05023F" w14:textId="243401CE" w:rsidR="00EE001E" w:rsidRPr="00995AC7" w:rsidRDefault="00EE001E" w:rsidP="00EE001E">
            <w:pPr>
              <w:pStyle w:val="ListParagraph"/>
              <w:numPr>
                <w:ilvl w:val="0"/>
                <w:numId w:val="30"/>
              </w:numPr>
              <w:rPr>
                <w:rFonts w:ascii="Sassoon Infant Std" w:hAnsi="Sassoon Infant Std"/>
                <w:sz w:val="18"/>
                <w:szCs w:val="18"/>
              </w:rPr>
            </w:pPr>
            <w:r w:rsidRPr="00995AC7">
              <w:rPr>
                <w:rFonts w:ascii="Sassoon Infant Std" w:hAnsi="Sassoon Infant Std"/>
                <w:sz w:val="18"/>
                <w:szCs w:val="18"/>
              </w:rPr>
              <w:t>Say a sound for each letter in the alphabet and at least 10 digraphs</w:t>
            </w:r>
          </w:p>
          <w:p w14:paraId="5A618FA1" w14:textId="77777777" w:rsidR="00EE001E" w:rsidRPr="00995AC7" w:rsidRDefault="00EE001E" w:rsidP="00EE001E">
            <w:pPr>
              <w:pStyle w:val="ListParagraph"/>
              <w:numPr>
                <w:ilvl w:val="0"/>
                <w:numId w:val="30"/>
              </w:numPr>
              <w:rPr>
                <w:rFonts w:ascii="Sassoon Infant Std" w:hAnsi="Sassoon Infant Std"/>
                <w:sz w:val="18"/>
                <w:szCs w:val="18"/>
              </w:rPr>
            </w:pPr>
            <w:r w:rsidRPr="00995AC7">
              <w:rPr>
                <w:rFonts w:ascii="Sassoon Infant Std" w:hAnsi="Sassoon Infant Std"/>
                <w:sz w:val="18"/>
                <w:szCs w:val="18"/>
              </w:rPr>
              <w:t>Read words consistent with their phonic knowledge by sound-blending</w:t>
            </w:r>
          </w:p>
          <w:p w14:paraId="38424561" w14:textId="6BCFF8DD" w:rsidR="00EE001E" w:rsidRPr="00995AC7" w:rsidRDefault="00EE001E" w:rsidP="00EE001E">
            <w:pPr>
              <w:pStyle w:val="ListParagraph"/>
              <w:numPr>
                <w:ilvl w:val="0"/>
                <w:numId w:val="30"/>
              </w:numPr>
              <w:rPr>
                <w:rFonts w:ascii="Sassoon Infant Std" w:hAnsi="Sassoon Infant Std"/>
                <w:sz w:val="18"/>
                <w:szCs w:val="18"/>
              </w:rPr>
            </w:pPr>
            <w:r w:rsidRPr="00995AC7">
              <w:rPr>
                <w:rFonts w:ascii="Sassoon Infant Std" w:hAnsi="Sassoon Infant Std"/>
                <w:sz w:val="18"/>
                <w:szCs w:val="18"/>
              </w:rPr>
              <w:t xml:space="preserve">Read aloud simple sentences and books that are consistent </w:t>
            </w:r>
            <w:r w:rsidRPr="00995AC7">
              <w:rPr>
                <w:rFonts w:ascii="Sassoon Infant Std" w:hAnsi="Sassoon Infant Std"/>
                <w:sz w:val="18"/>
                <w:szCs w:val="18"/>
              </w:rPr>
              <w:lastRenderedPageBreak/>
              <w:t>with their phonic knowledge, including some common exception words.</w:t>
            </w:r>
          </w:p>
          <w:p w14:paraId="56909B8C" w14:textId="248B2D46" w:rsidR="00EE001E" w:rsidRPr="00995AC7" w:rsidRDefault="00EE001E" w:rsidP="00EE001E">
            <w:pPr>
              <w:pStyle w:val="ListParagraph"/>
              <w:numPr>
                <w:ilvl w:val="0"/>
                <w:numId w:val="29"/>
              </w:numPr>
              <w:rPr>
                <w:rFonts w:ascii="Sassoon Infant Std" w:hAnsi="Sassoon Infant Std"/>
                <w:sz w:val="18"/>
                <w:szCs w:val="18"/>
                <w:lang w:val="en-US"/>
              </w:rPr>
            </w:pPr>
            <w:r w:rsidRPr="00995AC7">
              <w:rPr>
                <w:rFonts w:ascii="Sassoon Infant Std" w:hAnsi="Sassoon Infant Std"/>
                <w:sz w:val="18"/>
                <w:szCs w:val="18"/>
              </w:rPr>
              <w:t>Demonstrate understanding of what has been read to them by retelling stories and narratives using their own words and recently introduced vocabulary (retrieve, sequence and vocabulary)</w:t>
            </w:r>
          </w:p>
          <w:p w14:paraId="47639B34" w14:textId="028315C4" w:rsidR="00EE001E" w:rsidRPr="00995AC7" w:rsidRDefault="00EE001E" w:rsidP="00EE001E">
            <w:pPr>
              <w:pStyle w:val="ListParagraph"/>
              <w:numPr>
                <w:ilvl w:val="0"/>
                <w:numId w:val="29"/>
              </w:numPr>
              <w:rPr>
                <w:rFonts w:ascii="Sassoon Infant Std" w:hAnsi="Sassoon Infant Std"/>
                <w:sz w:val="18"/>
                <w:szCs w:val="18"/>
                <w:lang w:val="en-US"/>
              </w:rPr>
            </w:pPr>
            <w:r w:rsidRPr="00995AC7">
              <w:rPr>
                <w:rFonts w:ascii="Sassoon Infant Std" w:hAnsi="Sassoon Infant Std"/>
                <w:sz w:val="18"/>
                <w:szCs w:val="18"/>
              </w:rPr>
              <w:t xml:space="preserve">Anticipate – where appropriate – key events in stories; (predict) - Use and understand recently introduced vocabulary during discussions about stories, non-fiction, rhymes and poems and during role-play (vocabulary). </w:t>
            </w:r>
          </w:p>
          <w:p w14:paraId="79E6A72A" w14:textId="2F16E0BA" w:rsidR="00EE001E" w:rsidRPr="00995AC7" w:rsidRDefault="00EE001E" w:rsidP="00EE001E">
            <w:pPr>
              <w:rPr>
                <w:rFonts w:ascii="Sassoon Infant Std" w:hAnsi="Sassoon Infant Std"/>
                <w:sz w:val="18"/>
                <w:szCs w:val="18"/>
                <w:lang w:val="en-US"/>
              </w:rPr>
            </w:pPr>
          </w:p>
          <w:p w14:paraId="1BB81930" w14:textId="5BF9B582" w:rsidR="00EE001E" w:rsidRPr="00995AC7" w:rsidRDefault="00EE001E" w:rsidP="00EE001E">
            <w:pPr>
              <w:rPr>
                <w:rFonts w:ascii="Sassoon Infant Std" w:hAnsi="Sassoon Infant Std"/>
                <w:sz w:val="18"/>
                <w:szCs w:val="18"/>
              </w:rPr>
            </w:pPr>
            <w:r w:rsidRPr="00995AC7">
              <w:rPr>
                <w:rFonts w:ascii="Sassoon Infant Std" w:hAnsi="Sassoon Infant Std"/>
                <w:sz w:val="18"/>
                <w:szCs w:val="18"/>
              </w:rPr>
              <w:t>Learning Outcomes to Support the Transition into Year 1:</w:t>
            </w:r>
          </w:p>
          <w:p w14:paraId="35B9D5A9" w14:textId="77777777" w:rsidR="00EE001E" w:rsidRPr="00995AC7" w:rsidRDefault="00EE001E" w:rsidP="00EE001E">
            <w:pPr>
              <w:pStyle w:val="ListParagraph"/>
              <w:numPr>
                <w:ilvl w:val="0"/>
                <w:numId w:val="31"/>
              </w:numPr>
              <w:rPr>
                <w:rFonts w:ascii="Sassoon Infant Std" w:hAnsi="Sassoon Infant Std"/>
                <w:sz w:val="18"/>
                <w:szCs w:val="18"/>
                <w:lang w:val="en-US"/>
              </w:rPr>
            </w:pPr>
            <w:r w:rsidRPr="00995AC7">
              <w:rPr>
                <w:rFonts w:ascii="Sassoon Infant Std" w:hAnsi="Sassoon Infant Std"/>
                <w:sz w:val="18"/>
                <w:szCs w:val="18"/>
              </w:rPr>
              <w:t xml:space="preserve">Read some words with adjacent consonants (Phase 4). </w:t>
            </w:r>
          </w:p>
          <w:p w14:paraId="01DC2A27" w14:textId="77777777" w:rsidR="00EE001E" w:rsidRPr="00995AC7" w:rsidRDefault="00EE001E" w:rsidP="00EE001E">
            <w:pPr>
              <w:pStyle w:val="ListParagraph"/>
              <w:numPr>
                <w:ilvl w:val="0"/>
                <w:numId w:val="31"/>
              </w:numPr>
              <w:rPr>
                <w:rFonts w:ascii="Sassoon Infant Std" w:hAnsi="Sassoon Infant Std"/>
                <w:sz w:val="18"/>
                <w:szCs w:val="18"/>
                <w:lang w:val="en-US"/>
              </w:rPr>
            </w:pPr>
            <w:r w:rsidRPr="00995AC7">
              <w:rPr>
                <w:rFonts w:ascii="Sassoon Infant Std" w:hAnsi="Sassoon Infant Std"/>
                <w:sz w:val="18"/>
                <w:szCs w:val="18"/>
              </w:rPr>
              <w:t xml:space="preserve">Read a few common exception words matched to Supersonic Phonic </w:t>
            </w:r>
            <w:r w:rsidRPr="00995AC7">
              <w:rPr>
                <w:rFonts w:ascii="Sassoon Infant Std" w:hAnsi="Sassoon Infant Std"/>
                <w:sz w:val="18"/>
                <w:szCs w:val="18"/>
              </w:rPr>
              <w:lastRenderedPageBreak/>
              <w:t xml:space="preserve">Friends (Phase 4 Tricky Words). </w:t>
            </w:r>
          </w:p>
          <w:p w14:paraId="4822715B" w14:textId="77777777" w:rsidR="00EE001E" w:rsidRPr="00995AC7" w:rsidRDefault="00EE001E" w:rsidP="00EE001E">
            <w:pPr>
              <w:pStyle w:val="ListParagraph"/>
              <w:numPr>
                <w:ilvl w:val="0"/>
                <w:numId w:val="31"/>
              </w:numPr>
              <w:rPr>
                <w:rFonts w:ascii="Sassoon Infant Std" w:hAnsi="Sassoon Infant Std"/>
                <w:sz w:val="18"/>
                <w:szCs w:val="18"/>
                <w:lang w:val="en-US"/>
              </w:rPr>
            </w:pPr>
            <w:r w:rsidRPr="00995AC7">
              <w:rPr>
                <w:rFonts w:ascii="Sassoon Infant Std" w:hAnsi="Sassoon Infant Std"/>
                <w:sz w:val="18"/>
                <w:szCs w:val="18"/>
              </w:rPr>
              <w:t xml:space="preserve">Show an understanding of the vocabulary associated with VIPERS. </w:t>
            </w:r>
          </w:p>
          <w:p w14:paraId="03B2152D" w14:textId="77777777" w:rsidR="00EE001E" w:rsidRPr="00995AC7" w:rsidRDefault="00EE001E" w:rsidP="00EE001E">
            <w:pPr>
              <w:pStyle w:val="ListParagraph"/>
              <w:numPr>
                <w:ilvl w:val="0"/>
                <w:numId w:val="31"/>
              </w:numPr>
              <w:rPr>
                <w:rFonts w:ascii="Sassoon Infant Std" w:hAnsi="Sassoon Infant Std"/>
                <w:sz w:val="18"/>
                <w:szCs w:val="18"/>
                <w:lang w:val="en-US"/>
              </w:rPr>
            </w:pPr>
            <w:r w:rsidRPr="00995AC7">
              <w:rPr>
                <w:rFonts w:ascii="Sassoon Infant Std" w:hAnsi="Sassoon Infant Std"/>
                <w:sz w:val="18"/>
                <w:szCs w:val="18"/>
              </w:rPr>
              <w:t>Retrieve key information from the text (e.g. the author, the names of characters, places, ages etc.).</w:t>
            </w:r>
          </w:p>
          <w:p w14:paraId="60C29759" w14:textId="77777777" w:rsidR="00EE001E" w:rsidRPr="00995AC7" w:rsidRDefault="00EE001E" w:rsidP="00EE001E">
            <w:pPr>
              <w:pStyle w:val="ListParagraph"/>
              <w:numPr>
                <w:ilvl w:val="0"/>
                <w:numId w:val="31"/>
              </w:numPr>
              <w:rPr>
                <w:rFonts w:ascii="Sassoon Infant Std" w:hAnsi="Sassoon Infant Std"/>
                <w:sz w:val="18"/>
                <w:szCs w:val="18"/>
                <w:lang w:val="en-US"/>
              </w:rPr>
            </w:pPr>
            <w:r w:rsidRPr="00995AC7">
              <w:rPr>
                <w:rFonts w:ascii="Sassoon Infant Std" w:hAnsi="Sassoon Infant Std"/>
                <w:sz w:val="18"/>
                <w:szCs w:val="18"/>
              </w:rPr>
              <w:t xml:space="preserve">Understand who/ what an author and illustrator is is. </w:t>
            </w:r>
          </w:p>
          <w:p w14:paraId="025FA6F3" w14:textId="77777777" w:rsidR="00EE001E" w:rsidRPr="00995AC7" w:rsidRDefault="00EE001E" w:rsidP="00EE001E">
            <w:pPr>
              <w:pStyle w:val="ListParagraph"/>
              <w:numPr>
                <w:ilvl w:val="0"/>
                <w:numId w:val="31"/>
              </w:numPr>
              <w:rPr>
                <w:rFonts w:ascii="Sassoon Infant Std" w:hAnsi="Sassoon Infant Std"/>
                <w:sz w:val="18"/>
                <w:szCs w:val="18"/>
                <w:lang w:val="en-US"/>
              </w:rPr>
            </w:pPr>
            <w:r w:rsidRPr="00995AC7">
              <w:rPr>
                <w:rFonts w:ascii="Sassoon Infant Std" w:hAnsi="Sassoon Infant Std"/>
                <w:sz w:val="18"/>
                <w:szCs w:val="18"/>
              </w:rPr>
              <w:t xml:space="preserve">Say how a character is feeling and explain why (infer). </w:t>
            </w:r>
          </w:p>
          <w:p w14:paraId="15B5123F" w14:textId="61E75413" w:rsidR="00EE001E" w:rsidRPr="00995AC7" w:rsidRDefault="00EE001E" w:rsidP="00EE001E">
            <w:pPr>
              <w:pStyle w:val="ListParagraph"/>
              <w:numPr>
                <w:ilvl w:val="0"/>
                <w:numId w:val="31"/>
              </w:numPr>
              <w:rPr>
                <w:rFonts w:ascii="Sassoon Infant Std" w:hAnsi="Sassoon Infant Std"/>
                <w:sz w:val="18"/>
                <w:szCs w:val="18"/>
                <w:lang w:val="en-US"/>
              </w:rPr>
            </w:pPr>
            <w:r w:rsidRPr="00995AC7">
              <w:rPr>
                <w:rFonts w:ascii="Sassoon Infant Std" w:hAnsi="Sassoon Infant Std"/>
                <w:sz w:val="18"/>
                <w:szCs w:val="18"/>
              </w:rPr>
              <w:t>Know the difference between a fiction and non-fiction book.</w:t>
            </w:r>
          </w:p>
          <w:p w14:paraId="2ED07638" w14:textId="77777777" w:rsidR="00EE001E" w:rsidRPr="00995AC7" w:rsidRDefault="00EE001E" w:rsidP="00EE001E">
            <w:pPr>
              <w:rPr>
                <w:rFonts w:ascii="Sassoon Infant Std" w:hAnsi="Sassoon Infant Std"/>
                <w:sz w:val="18"/>
                <w:szCs w:val="18"/>
              </w:rPr>
            </w:pPr>
          </w:p>
          <w:p w14:paraId="12C00C3F" w14:textId="2C73F856" w:rsidR="00EE001E" w:rsidRPr="00995AC7" w:rsidRDefault="00EE001E" w:rsidP="00EE001E">
            <w:pPr>
              <w:rPr>
                <w:rFonts w:ascii="Sassoon Infant Std" w:hAnsi="Sassoon Infant Std"/>
                <w:sz w:val="18"/>
                <w:szCs w:val="18"/>
                <w:lang w:val="en-US"/>
              </w:rPr>
            </w:pPr>
          </w:p>
        </w:tc>
        <w:tc>
          <w:tcPr>
            <w:tcW w:w="3402" w:type="dxa"/>
          </w:tcPr>
          <w:p w14:paraId="5B1B7CFD" w14:textId="55A7CCB8"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lastRenderedPageBreak/>
              <w:t xml:space="preserve">apply phonic knowledge and skills as the route to decode words </w:t>
            </w:r>
          </w:p>
          <w:p w14:paraId="17092E71" w14:textId="77777777"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respond speedily with the correct sound to graphemes (letters or groups of letters) for all 40+ phonemes, including, where applicable, alternative sounds for graphemes </w:t>
            </w:r>
          </w:p>
          <w:p w14:paraId="45A26823" w14:textId="77777777"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read accurately by blending sounds in unfamiliar words containing GPCs that have been taught</w:t>
            </w:r>
          </w:p>
          <w:p w14:paraId="7974D409" w14:textId="77777777"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read common exception words, noting unusual correspondences between spelling and sound and where these occur in the word </w:t>
            </w:r>
          </w:p>
          <w:p w14:paraId="5022C9F8" w14:textId="77777777"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read words containing taught GPCs and –s, – es, –ing, –ed, –er and –est endings </w:t>
            </w:r>
          </w:p>
          <w:p w14:paraId="75AEFAAF" w14:textId="631D0256"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read other words of more than one syllable that contain taught GPCs </w:t>
            </w:r>
          </w:p>
          <w:p w14:paraId="4D8BF1A3" w14:textId="77777777"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read aloud accurately books that are consistent with their developing phonic knowledge and that do not require them to use other strategies to work out words </w:t>
            </w:r>
          </w:p>
          <w:p w14:paraId="3B19FC6E" w14:textId="77777777"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 re-read these books to build up their fluency and confidence in word reading </w:t>
            </w:r>
          </w:p>
          <w:p w14:paraId="6A12C643" w14:textId="77777777"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check that the text makes sense to them as they read and correct inaccurate reading </w:t>
            </w:r>
          </w:p>
          <w:p w14:paraId="6CA28D3F" w14:textId="6D4CE80E" w:rsidR="00E25C26" w:rsidRPr="00995AC7" w:rsidRDefault="00E25C26" w:rsidP="00424E08">
            <w:pPr>
              <w:pStyle w:val="ListParagraph"/>
              <w:numPr>
                <w:ilvl w:val="0"/>
                <w:numId w:val="19"/>
              </w:numPr>
              <w:rPr>
                <w:rFonts w:ascii="Sassoon Infant Std" w:hAnsi="Sassoon Infant Std"/>
                <w:sz w:val="18"/>
                <w:szCs w:val="18"/>
                <w:lang w:val="en-US"/>
              </w:rPr>
            </w:pPr>
            <w:r w:rsidRPr="00995AC7">
              <w:rPr>
                <w:rFonts w:ascii="Sassoon Infant Std" w:hAnsi="Sassoon Infant Std"/>
                <w:sz w:val="18"/>
                <w:szCs w:val="18"/>
              </w:rPr>
              <w:t xml:space="preserve">read words with contractions [for example, I’m, I’ll, we’ll], and understand that the apostrophe represents the omitted letter(s) </w:t>
            </w:r>
          </w:p>
        </w:tc>
        <w:tc>
          <w:tcPr>
            <w:tcW w:w="2977" w:type="dxa"/>
          </w:tcPr>
          <w:p w14:paraId="568E5C6B" w14:textId="77777777"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continue to apply phonic knowledge and skills as the route to decode words until automatic decoding has become embedded and reading is fluent </w:t>
            </w:r>
          </w:p>
          <w:p w14:paraId="4A497E1D" w14:textId="77777777"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read accurately by blending the sounds in words that contain the graphemes taught so far, especially recognising alternative sounds for graphemes </w:t>
            </w:r>
          </w:p>
          <w:p w14:paraId="3B3912ED" w14:textId="77777777"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read accurately words of two or more syllables that contain the same graphemes as above</w:t>
            </w:r>
          </w:p>
          <w:p w14:paraId="2649AB85" w14:textId="77777777"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lang w:val="en-US"/>
              </w:rPr>
              <w:t>r</w:t>
            </w:r>
            <w:r w:rsidRPr="00327E2F">
              <w:rPr>
                <w:rFonts w:ascii="Sassoon Infant Std" w:hAnsi="Sassoon Infant Std"/>
                <w:sz w:val="18"/>
                <w:szCs w:val="18"/>
              </w:rPr>
              <w:t>ead words containing common suffixes</w:t>
            </w:r>
          </w:p>
          <w:p w14:paraId="79F7210F" w14:textId="09E273A9"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read further common exception words, noting unusual correspondences between spelling and sound and where these occur in the word</w:t>
            </w:r>
          </w:p>
          <w:p w14:paraId="5D81B30E" w14:textId="77777777"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read most words quickly and accurately, without overt sounding and blending, when they have been frequently encountered </w:t>
            </w:r>
          </w:p>
          <w:p w14:paraId="11900953" w14:textId="07E3E6C4"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read aloud books closely matched to their improving phonic knowledge, sounding out unfamiliar words accurately, automatically and without undue hesitation </w:t>
            </w:r>
          </w:p>
          <w:p w14:paraId="1DDBC415" w14:textId="77777777"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re-read these books to build up their fluency and confidence in word reading </w:t>
            </w:r>
          </w:p>
          <w:p w14:paraId="3311AB37" w14:textId="12FE0F5B" w:rsidR="00E25C26" w:rsidRPr="00327E2F" w:rsidRDefault="00E25C26" w:rsidP="00424E08">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check that the text makes sense to them as they read and correct inaccurate reading </w:t>
            </w:r>
          </w:p>
        </w:tc>
        <w:tc>
          <w:tcPr>
            <w:tcW w:w="2410" w:type="dxa"/>
          </w:tcPr>
          <w:p w14:paraId="48F7DE4D" w14:textId="68181CB1" w:rsidR="00E25C26" w:rsidRPr="00327E2F" w:rsidRDefault="00E25C26" w:rsidP="00BD4074">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apply their growing knowledge of root words, prefixes and suffixes (etymology and morphology) as listed in English Appendix 1 of the NC, both to read aloud and to understand the meaning of new words they meet </w:t>
            </w:r>
          </w:p>
          <w:p w14:paraId="47E2243D" w14:textId="3F730DA2" w:rsidR="00E25C26" w:rsidRPr="00327E2F" w:rsidRDefault="00E25C26" w:rsidP="00BD4074">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 xml:space="preserve"> read further exception words, noting the unusual correspondences between spelling and sound, and where these occur in the word</w:t>
            </w:r>
          </w:p>
        </w:tc>
        <w:tc>
          <w:tcPr>
            <w:tcW w:w="2551" w:type="dxa"/>
          </w:tcPr>
          <w:p w14:paraId="49950809" w14:textId="492C0C76" w:rsidR="00E25C26" w:rsidRPr="00327E2F" w:rsidRDefault="00E25C26" w:rsidP="00BD4074">
            <w:pPr>
              <w:pStyle w:val="ListParagraph"/>
              <w:numPr>
                <w:ilvl w:val="0"/>
                <w:numId w:val="19"/>
              </w:numPr>
              <w:rPr>
                <w:rFonts w:ascii="Sassoon Infant Std" w:hAnsi="Sassoon Infant Std"/>
                <w:sz w:val="18"/>
                <w:szCs w:val="18"/>
                <w:lang w:val="en-US"/>
              </w:rPr>
            </w:pPr>
            <w:r w:rsidRPr="00327E2F">
              <w:rPr>
                <w:rFonts w:ascii="Sassoon Infant Std" w:hAnsi="Sassoon Infant Std"/>
                <w:sz w:val="18"/>
                <w:szCs w:val="18"/>
              </w:rPr>
              <w:t>apply their growing knowledge of root words, prefixes and suffixes (morphology and etymology), as listed in English Appendix 1 of the NC, both to read aloud and to understand the meaning of new words that they meet</w:t>
            </w:r>
          </w:p>
        </w:tc>
      </w:tr>
      <w:tr w:rsidR="00E25C26" w:rsidRPr="00327E2F" w14:paraId="03FE1D35" w14:textId="77777777" w:rsidTr="00327E2F">
        <w:tc>
          <w:tcPr>
            <w:tcW w:w="1247" w:type="dxa"/>
          </w:tcPr>
          <w:p w14:paraId="4D94AB6A" w14:textId="77777777" w:rsidR="00E25C26" w:rsidRPr="00327E2F" w:rsidRDefault="00E25C26" w:rsidP="00E873AD">
            <w:pPr>
              <w:rPr>
                <w:rFonts w:ascii="Sassoon Infant Std" w:hAnsi="Sassoon Infant Std"/>
                <w:b/>
                <w:bCs/>
                <w:sz w:val="18"/>
                <w:szCs w:val="18"/>
                <w:lang w:val="en-US"/>
              </w:rPr>
            </w:pPr>
            <w:r w:rsidRPr="00327E2F">
              <w:rPr>
                <w:rFonts w:ascii="Sassoon Infant Std" w:hAnsi="Sassoon Infant Std"/>
                <w:b/>
                <w:bCs/>
                <w:sz w:val="18"/>
                <w:szCs w:val="18"/>
                <w:lang w:val="en-US"/>
              </w:rPr>
              <w:lastRenderedPageBreak/>
              <w:t xml:space="preserve">Reading widely </w:t>
            </w:r>
          </w:p>
        </w:tc>
        <w:tc>
          <w:tcPr>
            <w:tcW w:w="2156" w:type="dxa"/>
            <w:vMerge/>
          </w:tcPr>
          <w:p w14:paraId="5B80EAA1" w14:textId="77777777" w:rsidR="00E25C26" w:rsidRPr="00995AC7" w:rsidRDefault="00E25C26" w:rsidP="00E873AD">
            <w:pPr>
              <w:rPr>
                <w:rFonts w:ascii="Sassoon Infant Std" w:hAnsi="Sassoon Infant Std"/>
                <w:sz w:val="18"/>
                <w:szCs w:val="18"/>
                <w:lang w:val="en-US"/>
              </w:rPr>
            </w:pPr>
          </w:p>
        </w:tc>
        <w:tc>
          <w:tcPr>
            <w:tcW w:w="3402" w:type="dxa"/>
          </w:tcPr>
          <w:p w14:paraId="02571275" w14:textId="77777777" w:rsidR="00E25C26" w:rsidRPr="00995AC7" w:rsidRDefault="00E25C26" w:rsidP="00BD4074">
            <w:pPr>
              <w:pStyle w:val="ListParagraph"/>
              <w:numPr>
                <w:ilvl w:val="0"/>
                <w:numId w:val="20"/>
              </w:numPr>
              <w:rPr>
                <w:rFonts w:ascii="Sassoon Infant Std" w:hAnsi="Sassoon Infant Std"/>
                <w:sz w:val="18"/>
                <w:szCs w:val="18"/>
                <w:lang w:val="en-US"/>
              </w:rPr>
            </w:pPr>
            <w:r w:rsidRPr="00995AC7">
              <w:rPr>
                <w:rFonts w:ascii="Sassoon Infant Std" w:hAnsi="Sassoon Infant Std"/>
                <w:sz w:val="18"/>
                <w:szCs w:val="18"/>
              </w:rPr>
              <w:t>listening to and discussing a wide range of poems, stories and non-fiction at a level beyond that at which they can read independently</w:t>
            </w:r>
          </w:p>
          <w:p w14:paraId="78047B24" w14:textId="77777777" w:rsidR="00E25C26" w:rsidRPr="00995AC7" w:rsidRDefault="00E25C26" w:rsidP="00BD4074">
            <w:pPr>
              <w:pStyle w:val="ListParagraph"/>
              <w:numPr>
                <w:ilvl w:val="0"/>
                <w:numId w:val="20"/>
              </w:numPr>
              <w:rPr>
                <w:rFonts w:ascii="Sassoon Infant Std" w:hAnsi="Sassoon Infant Std"/>
                <w:sz w:val="18"/>
                <w:szCs w:val="18"/>
                <w:lang w:val="en-US"/>
              </w:rPr>
            </w:pPr>
            <w:r w:rsidRPr="00995AC7">
              <w:rPr>
                <w:rFonts w:ascii="Sassoon Infant Std" w:hAnsi="Sassoon Infant Std"/>
                <w:sz w:val="18"/>
                <w:szCs w:val="18"/>
              </w:rPr>
              <w:t xml:space="preserve"> being encouraged to link what they read or hear read to their own experiences</w:t>
            </w:r>
          </w:p>
          <w:p w14:paraId="67B62FCF" w14:textId="77777777" w:rsidR="00E25C26" w:rsidRPr="00995AC7" w:rsidRDefault="00E25C26" w:rsidP="00BD4074">
            <w:pPr>
              <w:pStyle w:val="ListParagraph"/>
              <w:numPr>
                <w:ilvl w:val="0"/>
                <w:numId w:val="20"/>
              </w:numPr>
              <w:rPr>
                <w:rFonts w:ascii="Sassoon Infant Std" w:hAnsi="Sassoon Infant Std"/>
                <w:sz w:val="18"/>
                <w:szCs w:val="18"/>
                <w:lang w:val="en-US"/>
              </w:rPr>
            </w:pPr>
            <w:r w:rsidRPr="00995AC7">
              <w:rPr>
                <w:rFonts w:ascii="Sassoon Infant Std" w:hAnsi="Sassoon Infant Std"/>
                <w:sz w:val="18"/>
                <w:szCs w:val="18"/>
              </w:rPr>
              <w:t xml:space="preserve">becoming very familiar with key stories, fairy stories and traditional tales, retelling them and considering their particular characteristics </w:t>
            </w:r>
          </w:p>
          <w:p w14:paraId="7BB61C9E" w14:textId="5354F509" w:rsidR="00E25C26" w:rsidRPr="00995AC7" w:rsidRDefault="00E25C26" w:rsidP="00BD4074">
            <w:pPr>
              <w:pStyle w:val="ListParagraph"/>
              <w:numPr>
                <w:ilvl w:val="0"/>
                <w:numId w:val="20"/>
              </w:numPr>
              <w:rPr>
                <w:rFonts w:ascii="Sassoon Infant Std" w:hAnsi="Sassoon Infant Std"/>
                <w:sz w:val="18"/>
                <w:szCs w:val="18"/>
                <w:lang w:val="en-US"/>
              </w:rPr>
            </w:pPr>
            <w:r w:rsidRPr="00995AC7">
              <w:rPr>
                <w:rFonts w:ascii="Sassoon Infant Std" w:hAnsi="Sassoon Infant Std"/>
                <w:sz w:val="18"/>
                <w:szCs w:val="18"/>
              </w:rPr>
              <w:t xml:space="preserve">recognising and joining in with predictable phrases </w:t>
            </w:r>
          </w:p>
        </w:tc>
        <w:tc>
          <w:tcPr>
            <w:tcW w:w="2977" w:type="dxa"/>
          </w:tcPr>
          <w:p w14:paraId="0A8B9272" w14:textId="77777777"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 xml:space="preserve">listening to, discussing and expressing views about a wide range of contemporary and classic poetry, stories and non-fiction at a level beyond that at which they can read independently </w:t>
            </w:r>
          </w:p>
          <w:p w14:paraId="4D2EB00C" w14:textId="77777777"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 xml:space="preserve">becoming increasingly familiar with and retelling a wider range of stories, fairy stories and traditional tales </w:t>
            </w:r>
          </w:p>
          <w:p w14:paraId="1474DC73" w14:textId="2212FADD"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recognising simple recurring literary language in stories and poetry</w:t>
            </w:r>
          </w:p>
        </w:tc>
        <w:tc>
          <w:tcPr>
            <w:tcW w:w="2410" w:type="dxa"/>
          </w:tcPr>
          <w:p w14:paraId="1E557A0E" w14:textId="77777777"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 xml:space="preserve">listening to and discussing a wide range of fiction, poetry, plays, nonfiction and reference books or textbooks </w:t>
            </w:r>
          </w:p>
          <w:p w14:paraId="0FB7721F" w14:textId="77777777"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reading books that are structured in different ways and reading for a range of purposes</w:t>
            </w:r>
          </w:p>
          <w:p w14:paraId="6239F5C7" w14:textId="5995C8DD"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increasing their familiarity with a wide range of books, including fairy stories, myths and legends, and retelling some of these orally</w:t>
            </w:r>
          </w:p>
        </w:tc>
        <w:tc>
          <w:tcPr>
            <w:tcW w:w="2551" w:type="dxa"/>
          </w:tcPr>
          <w:p w14:paraId="25651CF7" w14:textId="77777777"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 xml:space="preserve">continuing to read and discuss an increasingly wide range of fiction, poetry, plays, non-fiction and reference books or textbooks </w:t>
            </w:r>
          </w:p>
          <w:p w14:paraId="425A4A25" w14:textId="77777777"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reading books that are structured in different ways and reading for a range of purposes</w:t>
            </w:r>
          </w:p>
          <w:p w14:paraId="6496B080" w14:textId="1CDB4735" w:rsidR="00E25C26" w:rsidRPr="00327E2F" w:rsidRDefault="00E25C26" w:rsidP="00F92CCD">
            <w:pPr>
              <w:pStyle w:val="ListParagraph"/>
              <w:numPr>
                <w:ilvl w:val="0"/>
                <w:numId w:val="20"/>
              </w:numPr>
              <w:rPr>
                <w:rFonts w:ascii="Sassoon Infant Std" w:hAnsi="Sassoon Infant Std"/>
                <w:sz w:val="18"/>
                <w:szCs w:val="18"/>
                <w:lang w:val="en-US"/>
              </w:rPr>
            </w:pPr>
            <w:r w:rsidRPr="00327E2F">
              <w:rPr>
                <w:rFonts w:ascii="Sassoon Infant Std" w:hAnsi="Sassoon Infant Std"/>
                <w:sz w:val="18"/>
                <w:szCs w:val="18"/>
              </w:rPr>
              <w:t>increasing their familiarity with a wide range of books, including myths, legends and traditional stories, modern fiction, fiction from our literary heritage, and books from other cultures and tradition</w:t>
            </w:r>
          </w:p>
        </w:tc>
      </w:tr>
      <w:tr w:rsidR="00E25C26" w:rsidRPr="00327E2F" w14:paraId="584F2599" w14:textId="77777777" w:rsidTr="00327E2F">
        <w:tc>
          <w:tcPr>
            <w:tcW w:w="1247" w:type="dxa"/>
          </w:tcPr>
          <w:p w14:paraId="46B333A6" w14:textId="77777777" w:rsidR="00E25C26" w:rsidRPr="00327E2F" w:rsidRDefault="00E25C26" w:rsidP="00E873AD">
            <w:pPr>
              <w:rPr>
                <w:rFonts w:ascii="Sassoon Infant Std" w:hAnsi="Sassoon Infant Std"/>
                <w:b/>
                <w:bCs/>
                <w:sz w:val="18"/>
                <w:szCs w:val="18"/>
                <w:lang w:val="en-US"/>
              </w:rPr>
            </w:pPr>
            <w:r w:rsidRPr="00327E2F">
              <w:rPr>
                <w:rFonts w:ascii="Sassoon Infant Std" w:hAnsi="Sassoon Infant Std"/>
                <w:b/>
                <w:bCs/>
                <w:sz w:val="18"/>
                <w:szCs w:val="18"/>
                <w:lang w:val="en-US"/>
              </w:rPr>
              <w:t>Poetry and perform</w:t>
            </w:r>
          </w:p>
        </w:tc>
        <w:tc>
          <w:tcPr>
            <w:tcW w:w="2156" w:type="dxa"/>
            <w:vMerge/>
          </w:tcPr>
          <w:p w14:paraId="63D14663" w14:textId="77777777" w:rsidR="00E25C26" w:rsidRPr="00995AC7" w:rsidRDefault="00E25C26" w:rsidP="00E873AD">
            <w:pPr>
              <w:rPr>
                <w:rFonts w:ascii="Sassoon Infant Std" w:hAnsi="Sassoon Infant Std"/>
                <w:sz w:val="18"/>
                <w:szCs w:val="18"/>
                <w:lang w:val="en-US"/>
              </w:rPr>
            </w:pPr>
          </w:p>
        </w:tc>
        <w:tc>
          <w:tcPr>
            <w:tcW w:w="3402" w:type="dxa"/>
          </w:tcPr>
          <w:p w14:paraId="6E86310F" w14:textId="43DC9164" w:rsidR="00E25C26" w:rsidRPr="00995AC7" w:rsidRDefault="00E25C26" w:rsidP="00F92CCD">
            <w:pPr>
              <w:pStyle w:val="ListParagraph"/>
              <w:numPr>
                <w:ilvl w:val="0"/>
                <w:numId w:val="21"/>
              </w:numPr>
              <w:rPr>
                <w:rFonts w:ascii="Sassoon Infant Std" w:hAnsi="Sassoon Infant Std"/>
                <w:sz w:val="18"/>
                <w:szCs w:val="18"/>
                <w:lang w:val="en-US"/>
              </w:rPr>
            </w:pPr>
            <w:r w:rsidRPr="00995AC7">
              <w:rPr>
                <w:rFonts w:ascii="Sassoon Infant Std" w:hAnsi="Sassoon Infant Std"/>
                <w:sz w:val="18"/>
                <w:szCs w:val="18"/>
              </w:rPr>
              <w:t>learning to appreciate rhymes and poems, and to recite some by heart</w:t>
            </w:r>
          </w:p>
        </w:tc>
        <w:tc>
          <w:tcPr>
            <w:tcW w:w="2977" w:type="dxa"/>
          </w:tcPr>
          <w:p w14:paraId="2D14F846" w14:textId="2E1D41B0" w:rsidR="00E25C26" w:rsidRPr="00327E2F" w:rsidRDefault="00E25C26" w:rsidP="00F92CCD">
            <w:pPr>
              <w:pStyle w:val="ListParagraph"/>
              <w:numPr>
                <w:ilvl w:val="0"/>
                <w:numId w:val="21"/>
              </w:numPr>
              <w:rPr>
                <w:rFonts w:ascii="Sassoon Infant Std" w:hAnsi="Sassoon Infant Std"/>
                <w:sz w:val="18"/>
                <w:szCs w:val="18"/>
                <w:lang w:val="en-US"/>
              </w:rPr>
            </w:pPr>
            <w:r w:rsidRPr="00327E2F">
              <w:rPr>
                <w:rFonts w:ascii="Sassoon Infant Std" w:hAnsi="Sassoon Infant Std"/>
                <w:sz w:val="18"/>
                <w:szCs w:val="18"/>
              </w:rPr>
              <w:t>continuing to build up a repertoire of poems learnt by heart, appreciating these and reciting some, with appropriate intonation to make the meaning clear</w:t>
            </w:r>
          </w:p>
        </w:tc>
        <w:tc>
          <w:tcPr>
            <w:tcW w:w="2410" w:type="dxa"/>
          </w:tcPr>
          <w:p w14:paraId="5DF69B5C" w14:textId="77777777" w:rsidR="00E25C26" w:rsidRPr="00327E2F" w:rsidRDefault="00E25C26" w:rsidP="00E873AD">
            <w:pPr>
              <w:pStyle w:val="ListParagraph"/>
              <w:numPr>
                <w:ilvl w:val="0"/>
                <w:numId w:val="21"/>
              </w:numPr>
              <w:rPr>
                <w:rFonts w:ascii="Sassoon Infant Std" w:hAnsi="Sassoon Infant Std"/>
                <w:sz w:val="18"/>
                <w:szCs w:val="18"/>
              </w:rPr>
            </w:pPr>
            <w:r w:rsidRPr="00327E2F">
              <w:rPr>
                <w:rFonts w:ascii="Sassoon Infant Std" w:hAnsi="Sassoon Infant Std"/>
                <w:sz w:val="18"/>
                <w:szCs w:val="18"/>
              </w:rPr>
              <w:t>recognising some different forms of poetry</w:t>
            </w:r>
          </w:p>
          <w:p w14:paraId="18855798" w14:textId="3780A995" w:rsidR="00E25C26" w:rsidRPr="00327E2F" w:rsidRDefault="00E25C26" w:rsidP="00E873AD">
            <w:pPr>
              <w:pStyle w:val="ListParagraph"/>
              <w:numPr>
                <w:ilvl w:val="0"/>
                <w:numId w:val="21"/>
              </w:numPr>
              <w:rPr>
                <w:rFonts w:ascii="Sassoon Infant Std" w:hAnsi="Sassoon Infant Std"/>
                <w:sz w:val="18"/>
                <w:szCs w:val="18"/>
              </w:rPr>
            </w:pPr>
            <w:r w:rsidRPr="00327E2F">
              <w:rPr>
                <w:rFonts w:ascii="Sassoon Infant Std" w:hAnsi="Sassoon Infant Std"/>
                <w:sz w:val="18"/>
                <w:szCs w:val="18"/>
              </w:rPr>
              <w:t>preparing poems and play scripts to read aloud and to perform, showing understanding through intonation, tone, volume and action</w:t>
            </w:r>
          </w:p>
        </w:tc>
        <w:tc>
          <w:tcPr>
            <w:tcW w:w="2551" w:type="dxa"/>
          </w:tcPr>
          <w:p w14:paraId="7D8B38F6" w14:textId="77777777" w:rsidR="00E25C26" w:rsidRPr="00327E2F" w:rsidRDefault="00E25C26" w:rsidP="00F92CCD">
            <w:pPr>
              <w:pStyle w:val="ListParagraph"/>
              <w:numPr>
                <w:ilvl w:val="0"/>
                <w:numId w:val="21"/>
              </w:numPr>
              <w:rPr>
                <w:rFonts w:ascii="Sassoon Infant Std" w:hAnsi="Sassoon Infant Std"/>
                <w:sz w:val="18"/>
                <w:szCs w:val="18"/>
                <w:lang w:val="en-US"/>
              </w:rPr>
            </w:pPr>
            <w:r w:rsidRPr="00327E2F">
              <w:rPr>
                <w:rFonts w:ascii="Sassoon Infant Std" w:hAnsi="Sassoon Infant Std"/>
                <w:sz w:val="18"/>
                <w:szCs w:val="18"/>
              </w:rPr>
              <w:t xml:space="preserve">learning a wider range of poetry by heart </w:t>
            </w:r>
          </w:p>
          <w:p w14:paraId="4E7E249B" w14:textId="611527DB" w:rsidR="00E25C26" w:rsidRPr="00327E2F" w:rsidRDefault="00E25C26" w:rsidP="00F92CCD">
            <w:pPr>
              <w:pStyle w:val="ListParagraph"/>
              <w:numPr>
                <w:ilvl w:val="0"/>
                <w:numId w:val="21"/>
              </w:numPr>
              <w:rPr>
                <w:rFonts w:ascii="Sassoon Infant Std" w:hAnsi="Sassoon Infant Std"/>
                <w:sz w:val="18"/>
                <w:szCs w:val="18"/>
                <w:lang w:val="en-US"/>
              </w:rPr>
            </w:pPr>
            <w:r w:rsidRPr="00327E2F">
              <w:rPr>
                <w:rFonts w:ascii="Sassoon Infant Std" w:hAnsi="Sassoon Infant Std"/>
                <w:sz w:val="18"/>
                <w:szCs w:val="18"/>
              </w:rPr>
              <w:sym w:font="Symbol" w:char="F0B7"/>
            </w:r>
            <w:r w:rsidRPr="00327E2F">
              <w:rPr>
                <w:rFonts w:ascii="Sassoon Infant Std" w:hAnsi="Sassoon Infant Std"/>
                <w:sz w:val="18"/>
                <w:szCs w:val="18"/>
              </w:rPr>
              <w:t xml:space="preserve"> preparing poems and plays to read aloud and to perform, showing understanding through intonation, tone and volume so that the meaning is clear to an audience</w:t>
            </w:r>
          </w:p>
        </w:tc>
      </w:tr>
      <w:tr w:rsidR="00E25C26" w:rsidRPr="00327E2F" w14:paraId="3D5E1282" w14:textId="77777777" w:rsidTr="00327E2F">
        <w:tc>
          <w:tcPr>
            <w:tcW w:w="1247" w:type="dxa"/>
          </w:tcPr>
          <w:p w14:paraId="6F624FDF" w14:textId="77777777" w:rsidR="00E25C26" w:rsidRPr="00327E2F" w:rsidRDefault="00E25C26" w:rsidP="00E873AD">
            <w:pPr>
              <w:rPr>
                <w:rFonts w:ascii="Sassoon Infant Std" w:hAnsi="Sassoon Infant Std"/>
                <w:b/>
                <w:bCs/>
                <w:sz w:val="18"/>
                <w:szCs w:val="18"/>
                <w:lang w:val="en-US"/>
              </w:rPr>
            </w:pPr>
            <w:r w:rsidRPr="00327E2F">
              <w:rPr>
                <w:rFonts w:ascii="Sassoon Infant Std" w:hAnsi="Sassoon Infant Std"/>
                <w:b/>
                <w:bCs/>
                <w:sz w:val="18"/>
                <w:szCs w:val="18"/>
                <w:lang w:val="en-US"/>
              </w:rPr>
              <w:t xml:space="preserve">Vocabulary </w:t>
            </w:r>
          </w:p>
        </w:tc>
        <w:tc>
          <w:tcPr>
            <w:tcW w:w="2156" w:type="dxa"/>
            <w:vMerge/>
          </w:tcPr>
          <w:p w14:paraId="299F106E" w14:textId="77777777" w:rsidR="00E25C26" w:rsidRPr="00995AC7" w:rsidRDefault="00E25C26" w:rsidP="00E873AD">
            <w:pPr>
              <w:rPr>
                <w:rFonts w:ascii="Sassoon Infant Std" w:hAnsi="Sassoon Infant Std"/>
                <w:sz w:val="18"/>
                <w:szCs w:val="18"/>
                <w:lang w:val="en-US"/>
              </w:rPr>
            </w:pPr>
          </w:p>
        </w:tc>
        <w:tc>
          <w:tcPr>
            <w:tcW w:w="3402" w:type="dxa"/>
          </w:tcPr>
          <w:p w14:paraId="3F5A36C3" w14:textId="77777777" w:rsidR="00E25C26" w:rsidRPr="00995AC7" w:rsidRDefault="00E25C26" w:rsidP="00F92CCD">
            <w:pPr>
              <w:pStyle w:val="ListParagraph"/>
              <w:numPr>
                <w:ilvl w:val="0"/>
                <w:numId w:val="22"/>
              </w:numPr>
              <w:rPr>
                <w:rFonts w:ascii="Sassoon Infant Std" w:hAnsi="Sassoon Infant Std"/>
                <w:sz w:val="18"/>
                <w:szCs w:val="18"/>
              </w:rPr>
            </w:pPr>
            <w:r w:rsidRPr="00995AC7">
              <w:rPr>
                <w:rFonts w:ascii="Sassoon Infant Std" w:hAnsi="Sassoon Infant Std"/>
                <w:sz w:val="18"/>
                <w:szCs w:val="18"/>
              </w:rPr>
              <w:t xml:space="preserve">discussing word meanings, linking new meanings to those already known </w:t>
            </w:r>
          </w:p>
          <w:p w14:paraId="56460D86" w14:textId="677DDD0E" w:rsidR="00E25C26" w:rsidRPr="00995AC7" w:rsidRDefault="00E25C26" w:rsidP="00F92CCD">
            <w:pPr>
              <w:pStyle w:val="ListParagraph"/>
              <w:numPr>
                <w:ilvl w:val="0"/>
                <w:numId w:val="22"/>
              </w:numPr>
              <w:rPr>
                <w:rFonts w:ascii="Sassoon Infant Std" w:hAnsi="Sassoon Infant Std"/>
                <w:sz w:val="18"/>
                <w:szCs w:val="18"/>
                <w:lang w:val="en-US"/>
              </w:rPr>
            </w:pPr>
            <w:r w:rsidRPr="00995AC7">
              <w:rPr>
                <w:rFonts w:ascii="Sassoon Infant Std" w:hAnsi="Sassoon Infant Std"/>
                <w:sz w:val="18"/>
                <w:szCs w:val="18"/>
              </w:rPr>
              <w:t>drawing on what they already know or on background information and vocabulary provided by the staff member</w:t>
            </w:r>
          </w:p>
        </w:tc>
        <w:tc>
          <w:tcPr>
            <w:tcW w:w="2977" w:type="dxa"/>
          </w:tcPr>
          <w:p w14:paraId="56DA7D06" w14:textId="77777777" w:rsidR="00E25C26" w:rsidRPr="00327E2F" w:rsidRDefault="00E25C26" w:rsidP="00F92CCD">
            <w:pPr>
              <w:pStyle w:val="ListParagraph"/>
              <w:numPr>
                <w:ilvl w:val="0"/>
                <w:numId w:val="22"/>
              </w:numPr>
              <w:rPr>
                <w:rFonts w:ascii="Sassoon Infant Std" w:hAnsi="Sassoon Infant Std"/>
                <w:sz w:val="18"/>
                <w:szCs w:val="18"/>
                <w:lang w:val="en-US"/>
              </w:rPr>
            </w:pPr>
            <w:r w:rsidRPr="00327E2F">
              <w:rPr>
                <w:rFonts w:ascii="Sassoon Infant Std" w:hAnsi="Sassoon Infant Std"/>
                <w:sz w:val="18"/>
                <w:szCs w:val="18"/>
              </w:rPr>
              <w:t xml:space="preserve">discussing and clarifying the meanings of words, linking new meanings to known vocabulary </w:t>
            </w:r>
          </w:p>
          <w:p w14:paraId="1E99B834" w14:textId="77777777" w:rsidR="00E25C26" w:rsidRPr="00327E2F" w:rsidRDefault="00E25C26" w:rsidP="00F92CCD">
            <w:pPr>
              <w:pStyle w:val="ListParagraph"/>
              <w:numPr>
                <w:ilvl w:val="0"/>
                <w:numId w:val="22"/>
              </w:numPr>
              <w:rPr>
                <w:rFonts w:ascii="Sassoon Infant Std" w:hAnsi="Sassoon Infant Std"/>
                <w:sz w:val="18"/>
                <w:szCs w:val="18"/>
                <w:lang w:val="en-US"/>
              </w:rPr>
            </w:pPr>
            <w:r w:rsidRPr="00327E2F">
              <w:rPr>
                <w:rFonts w:ascii="Sassoon Infant Std" w:hAnsi="Sassoon Infant Std"/>
                <w:sz w:val="18"/>
                <w:szCs w:val="18"/>
              </w:rPr>
              <w:t xml:space="preserve">discussing their favourite words and phrases </w:t>
            </w:r>
          </w:p>
          <w:p w14:paraId="5881A50B" w14:textId="0834E2D2" w:rsidR="00E25C26" w:rsidRPr="00327E2F" w:rsidRDefault="00E25C26" w:rsidP="00F92CCD">
            <w:pPr>
              <w:pStyle w:val="ListParagraph"/>
              <w:numPr>
                <w:ilvl w:val="0"/>
                <w:numId w:val="22"/>
              </w:numPr>
              <w:rPr>
                <w:rFonts w:ascii="Sassoon Infant Std" w:hAnsi="Sassoon Infant Std"/>
                <w:sz w:val="18"/>
                <w:szCs w:val="18"/>
                <w:lang w:val="en-US"/>
              </w:rPr>
            </w:pPr>
            <w:r w:rsidRPr="00327E2F">
              <w:rPr>
                <w:rFonts w:ascii="Sassoon Infant Std" w:hAnsi="Sassoon Infant Std"/>
                <w:sz w:val="18"/>
                <w:szCs w:val="18"/>
              </w:rPr>
              <w:t>drawing on what they already know or on background information and vocabulary provided by the staff member</w:t>
            </w:r>
          </w:p>
        </w:tc>
        <w:tc>
          <w:tcPr>
            <w:tcW w:w="2410" w:type="dxa"/>
          </w:tcPr>
          <w:p w14:paraId="1068A4B0" w14:textId="77777777" w:rsidR="00E25C26" w:rsidRPr="00327E2F" w:rsidRDefault="00E25C26" w:rsidP="00F92CCD">
            <w:pPr>
              <w:pStyle w:val="ListParagraph"/>
              <w:numPr>
                <w:ilvl w:val="0"/>
                <w:numId w:val="22"/>
              </w:numPr>
              <w:rPr>
                <w:rFonts w:ascii="Sassoon Infant Std" w:hAnsi="Sassoon Infant Std"/>
                <w:sz w:val="18"/>
                <w:szCs w:val="18"/>
                <w:lang w:val="en-US"/>
              </w:rPr>
            </w:pPr>
            <w:r w:rsidRPr="00327E2F">
              <w:rPr>
                <w:rFonts w:ascii="Sassoon Infant Std" w:hAnsi="Sassoon Infant Std"/>
                <w:sz w:val="18"/>
                <w:szCs w:val="18"/>
              </w:rPr>
              <w:t xml:space="preserve">using dictionaries to check the meaning of words that they have read </w:t>
            </w:r>
          </w:p>
          <w:p w14:paraId="00A58F43" w14:textId="603FF360" w:rsidR="00E25C26" w:rsidRPr="00327E2F" w:rsidRDefault="00E25C26" w:rsidP="00F92CCD">
            <w:pPr>
              <w:pStyle w:val="ListParagraph"/>
              <w:numPr>
                <w:ilvl w:val="0"/>
                <w:numId w:val="22"/>
              </w:numPr>
              <w:rPr>
                <w:rFonts w:ascii="Sassoon Infant Std" w:hAnsi="Sassoon Infant Std"/>
                <w:sz w:val="18"/>
                <w:szCs w:val="18"/>
                <w:lang w:val="en-US"/>
              </w:rPr>
            </w:pPr>
            <w:r w:rsidRPr="00327E2F">
              <w:rPr>
                <w:rFonts w:ascii="Sassoon Infant Std" w:hAnsi="Sassoon Infant Std"/>
                <w:sz w:val="18"/>
                <w:szCs w:val="18"/>
              </w:rPr>
              <w:t xml:space="preserve">checking that the text makes sense to them, discussing their understanding and </w:t>
            </w:r>
            <w:r w:rsidRPr="00327E2F">
              <w:rPr>
                <w:rFonts w:ascii="Sassoon Infant Std" w:hAnsi="Sassoon Infant Std"/>
                <w:sz w:val="18"/>
                <w:szCs w:val="18"/>
              </w:rPr>
              <w:lastRenderedPageBreak/>
              <w:t>explaining the meaning of words in context</w:t>
            </w:r>
          </w:p>
        </w:tc>
        <w:tc>
          <w:tcPr>
            <w:tcW w:w="2551" w:type="dxa"/>
          </w:tcPr>
          <w:p w14:paraId="6A759EE8" w14:textId="209F6A54" w:rsidR="00E25C26" w:rsidRPr="00327E2F" w:rsidRDefault="00E25C26" w:rsidP="00F92CCD">
            <w:pPr>
              <w:pStyle w:val="ListParagraph"/>
              <w:numPr>
                <w:ilvl w:val="0"/>
                <w:numId w:val="22"/>
              </w:numPr>
              <w:rPr>
                <w:rFonts w:ascii="Sassoon Infant Std" w:hAnsi="Sassoon Infant Std"/>
                <w:sz w:val="18"/>
                <w:szCs w:val="18"/>
                <w:lang w:val="en-US"/>
              </w:rPr>
            </w:pPr>
            <w:r w:rsidRPr="00327E2F">
              <w:rPr>
                <w:rFonts w:ascii="Sassoon Infant Std" w:hAnsi="Sassoon Infant Std"/>
                <w:sz w:val="18"/>
                <w:szCs w:val="18"/>
              </w:rPr>
              <w:lastRenderedPageBreak/>
              <w:t>checking that the book makes sense to them, discussing their understanding and exploring the meaning of words in context</w:t>
            </w:r>
          </w:p>
        </w:tc>
      </w:tr>
      <w:tr w:rsidR="00E25C26" w:rsidRPr="00327E2F" w14:paraId="47977DB0" w14:textId="77777777" w:rsidTr="00327E2F">
        <w:tc>
          <w:tcPr>
            <w:tcW w:w="1247" w:type="dxa"/>
          </w:tcPr>
          <w:p w14:paraId="5CF8DD91" w14:textId="77777777" w:rsidR="00E25C26" w:rsidRPr="00327E2F" w:rsidRDefault="00E25C26" w:rsidP="00E873AD">
            <w:pPr>
              <w:rPr>
                <w:rFonts w:ascii="Sassoon Infant Std" w:hAnsi="Sassoon Infant Std"/>
                <w:b/>
                <w:bCs/>
                <w:sz w:val="18"/>
                <w:szCs w:val="18"/>
                <w:lang w:val="en-US"/>
              </w:rPr>
            </w:pPr>
            <w:r w:rsidRPr="00327E2F">
              <w:rPr>
                <w:rFonts w:ascii="Sassoon Infant Std" w:hAnsi="Sassoon Infant Std"/>
                <w:b/>
                <w:bCs/>
                <w:sz w:val="18"/>
                <w:szCs w:val="18"/>
                <w:lang w:val="en-US"/>
              </w:rPr>
              <w:t xml:space="preserve">Infer </w:t>
            </w:r>
          </w:p>
        </w:tc>
        <w:tc>
          <w:tcPr>
            <w:tcW w:w="2156" w:type="dxa"/>
            <w:vMerge/>
          </w:tcPr>
          <w:p w14:paraId="5258E36F" w14:textId="77777777" w:rsidR="00E25C26" w:rsidRPr="00995AC7" w:rsidRDefault="00E25C26" w:rsidP="00E873AD">
            <w:pPr>
              <w:rPr>
                <w:rFonts w:ascii="Sassoon Infant Std" w:hAnsi="Sassoon Infant Std"/>
                <w:sz w:val="18"/>
                <w:szCs w:val="18"/>
                <w:lang w:val="en-US"/>
              </w:rPr>
            </w:pPr>
          </w:p>
        </w:tc>
        <w:tc>
          <w:tcPr>
            <w:tcW w:w="3402" w:type="dxa"/>
          </w:tcPr>
          <w:p w14:paraId="072B4FF2" w14:textId="77777777" w:rsidR="00E25C26" w:rsidRPr="00995AC7" w:rsidRDefault="00E25C26" w:rsidP="00F92CCD">
            <w:pPr>
              <w:pStyle w:val="ListParagraph"/>
              <w:numPr>
                <w:ilvl w:val="0"/>
                <w:numId w:val="23"/>
              </w:numPr>
              <w:rPr>
                <w:rFonts w:ascii="Sassoon Infant Std" w:hAnsi="Sassoon Infant Std"/>
                <w:sz w:val="18"/>
                <w:szCs w:val="18"/>
                <w:lang w:val="en-US"/>
              </w:rPr>
            </w:pPr>
            <w:r w:rsidRPr="00995AC7">
              <w:rPr>
                <w:rFonts w:ascii="Sassoon Infant Std" w:hAnsi="Sassoon Infant Std"/>
                <w:sz w:val="18"/>
                <w:szCs w:val="18"/>
              </w:rPr>
              <w:t xml:space="preserve">discussing the significance of the title and events </w:t>
            </w:r>
          </w:p>
          <w:p w14:paraId="02BCF232" w14:textId="77777777" w:rsidR="00E25C26" w:rsidRPr="00995AC7" w:rsidRDefault="00E25C26" w:rsidP="00F92CCD">
            <w:pPr>
              <w:pStyle w:val="ListParagraph"/>
              <w:numPr>
                <w:ilvl w:val="0"/>
                <w:numId w:val="23"/>
              </w:numPr>
              <w:rPr>
                <w:rFonts w:ascii="Sassoon Infant Std" w:hAnsi="Sassoon Infant Std"/>
                <w:sz w:val="18"/>
                <w:szCs w:val="18"/>
                <w:lang w:val="en-US"/>
              </w:rPr>
            </w:pPr>
            <w:r w:rsidRPr="00995AC7">
              <w:rPr>
                <w:rFonts w:ascii="Sassoon Infant Std" w:hAnsi="Sassoon Infant Std"/>
                <w:sz w:val="18"/>
                <w:szCs w:val="18"/>
              </w:rPr>
              <w:t>making inferences on the basis of what is being said and done</w:t>
            </w:r>
          </w:p>
          <w:p w14:paraId="3719F869" w14:textId="72461490" w:rsidR="00E25C26" w:rsidRPr="00995AC7" w:rsidRDefault="00E25C26" w:rsidP="00600A2C">
            <w:pPr>
              <w:rPr>
                <w:rFonts w:ascii="Sassoon Infant Std" w:hAnsi="Sassoon Infant Std"/>
                <w:sz w:val="18"/>
                <w:szCs w:val="18"/>
                <w:lang w:val="en-US"/>
              </w:rPr>
            </w:pPr>
          </w:p>
        </w:tc>
        <w:tc>
          <w:tcPr>
            <w:tcW w:w="2977" w:type="dxa"/>
          </w:tcPr>
          <w:p w14:paraId="41D34178" w14:textId="77777777" w:rsidR="00E25C26" w:rsidRPr="00327E2F" w:rsidRDefault="00E25C26" w:rsidP="00600A2C">
            <w:pPr>
              <w:pStyle w:val="ListParagraph"/>
              <w:numPr>
                <w:ilvl w:val="0"/>
                <w:numId w:val="23"/>
              </w:numPr>
              <w:rPr>
                <w:rFonts w:ascii="Sassoon Infant Std" w:hAnsi="Sassoon Infant Std"/>
                <w:sz w:val="18"/>
                <w:szCs w:val="18"/>
                <w:lang w:val="en-US"/>
              </w:rPr>
            </w:pPr>
            <w:r w:rsidRPr="00327E2F">
              <w:rPr>
                <w:rFonts w:ascii="Sassoon Infant Std" w:hAnsi="Sassoon Infant Std"/>
                <w:sz w:val="18"/>
                <w:szCs w:val="18"/>
              </w:rPr>
              <w:t xml:space="preserve">making inferences on the basis of what is being said and done </w:t>
            </w:r>
          </w:p>
          <w:p w14:paraId="7A5B9AE0" w14:textId="77777777" w:rsidR="00E25C26" w:rsidRPr="00327E2F" w:rsidRDefault="00E25C26" w:rsidP="00E873AD">
            <w:pPr>
              <w:rPr>
                <w:rFonts w:ascii="Sassoon Infant Std" w:hAnsi="Sassoon Infant Std"/>
                <w:sz w:val="18"/>
                <w:szCs w:val="18"/>
                <w:lang w:val="en-US"/>
              </w:rPr>
            </w:pPr>
          </w:p>
        </w:tc>
        <w:tc>
          <w:tcPr>
            <w:tcW w:w="2410" w:type="dxa"/>
          </w:tcPr>
          <w:p w14:paraId="6F227684" w14:textId="77777777" w:rsidR="00E25C26" w:rsidRPr="00327E2F" w:rsidRDefault="00E25C26" w:rsidP="00600A2C">
            <w:pPr>
              <w:pStyle w:val="ListParagraph"/>
              <w:numPr>
                <w:ilvl w:val="0"/>
                <w:numId w:val="23"/>
              </w:numPr>
              <w:rPr>
                <w:rFonts w:ascii="Sassoon Infant Std" w:hAnsi="Sassoon Infant Std"/>
                <w:sz w:val="18"/>
                <w:szCs w:val="18"/>
                <w:lang w:val="en-US"/>
              </w:rPr>
            </w:pPr>
            <w:r w:rsidRPr="00327E2F">
              <w:rPr>
                <w:rFonts w:ascii="Sassoon Infant Std" w:hAnsi="Sassoon Infant Std"/>
                <w:sz w:val="18"/>
                <w:szCs w:val="18"/>
              </w:rPr>
              <w:t>drawing inferences such as inferring characters’ feelings, thoughts and motives from their actions, and justifying inferences with evidence</w:t>
            </w:r>
          </w:p>
          <w:p w14:paraId="27516F33" w14:textId="77777777" w:rsidR="00E25C26" w:rsidRPr="00327E2F" w:rsidRDefault="00E25C26" w:rsidP="00E873AD">
            <w:pPr>
              <w:rPr>
                <w:rFonts w:ascii="Sassoon Infant Std" w:hAnsi="Sassoon Infant Std"/>
                <w:sz w:val="18"/>
                <w:szCs w:val="18"/>
                <w:lang w:val="en-US"/>
              </w:rPr>
            </w:pPr>
          </w:p>
        </w:tc>
        <w:tc>
          <w:tcPr>
            <w:tcW w:w="2551" w:type="dxa"/>
          </w:tcPr>
          <w:p w14:paraId="7EC1F7A3" w14:textId="77777777" w:rsidR="00E25C26" w:rsidRPr="00327E2F" w:rsidRDefault="00E25C26" w:rsidP="00600A2C">
            <w:pPr>
              <w:pStyle w:val="ListParagraph"/>
              <w:numPr>
                <w:ilvl w:val="0"/>
                <w:numId w:val="23"/>
              </w:numPr>
              <w:rPr>
                <w:rFonts w:ascii="Sassoon Infant Std" w:hAnsi="Sassoon Infant Std"/>
                <w:sz w:val="18"/>
                <w:szCs w:val="18"/>
                <w:lang w:val="en-US"/>
              </w:rPr>
            </w:pPr>
            <w:r w:rsidRPr="00327E2F">
              <w:rPr>
                <w:rFonts w:ascii="Sassoon Infant Std" w:hAnsi="Sassoon Infant Std"/>
                <w:sz w:val="18"/>
                <w:szCs w:val="18"/>
              </w:rPr>
              <w:t xml:space="preserve">provide reasoned justifications for their views </w:t>
            </w:r>
          </w:p>
          <w:p w14:paraId="7A23B9B0" w14:textId="01ADAC91" w:rsidR="00E25C26" w:rsidRPr="00327E2F" w:rsidRDefault="00E25C26" w:rsidP="00600A2C">
            <w:pPr>
              <w:pStyle w:val="ListParagraph"/>
              <w:numPr>
                <w:ilvl w:val="0"/>
                <w:numId w:val="23"/>
              </w:numPr>
              <w:rPr>
                <w:rFonts w:ascii="Sassoon Infant Std" w:hAnsi="Sassoon Infant Std"/>
                <w:sz w:val="18"/>
                <w:szCs w:val="18"/>
                <w:lang w:val="en-US"/>
              </w:rPr>
            </w:pPr>
            <w:r w:rsidRPr="00327E2F">
              <w:rPr>
                <w:rFonts w:ascii="Sassoon Infant Std" w:hAnsi="Sassoon Infant Std"/>
                <w:sz w:val="18"/>
                <w:szCs w:val="18"/>
              </w:rPr>
              <w:t>drawing inferences such as inferring characters’ feelings, thoughts and motives from their actions, and justifying inferences with evidence</w:t>
            </w:r>
          </w:p>
        </w:tc>
      </w:tr>
      <w:tr w:rsidR="00E25C26" w:rsidRPr="00327E2F" w14:paraId="066498BE" w14:textId="77777777" w:rsidTr="00327E2F">
        <w:tc>
          <w:tcPr>
            <w:tcW w:w="1247" w:type="dxa"/>
          </w:tcPr>
          <w:p w14:paraId="19BDA062" w14:textId="77777777" w:rsidR="00E25C26" w:rsidRPr="00327E2F" w:rsidRDefault="00E25C26" w:rsidP="00E873AD">
            <w:pPr>
              <w:rPr>
                <w:rFonts w:ascii="Sassoon Infant Std" w:hAnsi="Sassoon Infant Std"/>
                <w:b/>
                <w:bCs/>
                <w:sz w:val="18"/>
                <w:szCs w:val="18"/>
                <w:lang w:val="en-US"/>
              </w:rPr>
            </w:pPr>
            <w:r w:rsidRPr="00327E2F">
              <w:rPr>
                <w:rFonts w:ascii="Sassoon Infant Std" w:hAnsi="Sassoon Infant Std"/>
                <w:b/>
                <w:bCs/>
                <w:sz w:val="18"/>
                <w:szCs w:val="18"/>
                <w:lang w:val="en-US"/>
              </w:rPr>
              <w:t xml:space="preserve">Predict </w:t>
            </w:r>
          </w:p>
        </w:tc>
        <w:tc>
          <w:tcPr>
            <w:tcW w:w="2156" w:type="dxa"/>
            <w:vMerge/>
          </w:tcPr>
          <w:p w14:paraId="1ABE821B" w14:textId="77777777" w:rsidR="00E25C26" w:rsidRPr="00995AC7" w:rsidRDefault="00E25C26" w:rsidP="00E873AD">
            <w:pPr>
              <w:rPr>
                <w:rFonts w:ascii="Sassoon Infant Std" w:hAnsi="Sassoon Infant Std"/>
                <w:sz w:val="18"/>
                <w:szCs w:val="18"/>
                <w:lang w:val="en-US"/>
              </w:rPr>
            </w:pPr>
          </w:p>
        </w:tc>
        <w:tc>
          <w:tcPr>
            <w:tcW w:w="3402" w:type="dxa"/>
          </w:tcPr>
          <w:p w14:paraId="1992099F" w14:textId="1161E84C" w:rsidR="00E25C26" w:rsidRPr="00995AC7" w:rsidRDefault="00E25C26" w:rsidP="00600A2C">
            <w:pPr>
              <w:pStyle w:val="ListParagraph"/>
              <w:numPr>
                <w:ilvl w:val="0"/>
                <w:numId w:val="23"/>
              </w:numPr>
              <w:rPr>
                <w:rFonts w:ascii="Sassoon Infant Std" w:hAnsi="Sassoon Infant Std"/>
                <w:sz w:val="18"/>
                <w:szCs w:val="18"/>
                <w:lang w:val="en-US"/>
              </w:rPr>
            </w:pPr>
            <w:r w:rsidRPr="00995AC7">
              <w:rPr>
                <w:rFonts w:ascii="Sassoon Infant Std" w:hAnsi="Sassoon Infant Std"/>
                <w:sz w:val="18"/>
                <w:szCs w:val="18"/>
              </w:rPr>
              <w:t>predicting what might happen on the basis of what has been read so far</w:t>
            </w:r>
          </w:p>
        </w:tc>
        <w:tc>
          <w:tcPr>
            <w:tcW w:w="2977" w:type="dxa"/>
          </w:tcPr>
          <w:p w14:paraId="1287DB00" w14:textId="470B239C" w:rsidR="00E25C26" w:rsidRPr="00327E2F" w:rsidRDefault="00E25C26" w:rsidP="00600A2C">
            <w:pPr>
              <w:pStyle w:val="ListParagraph"/>
              <w:numPr>
                <w:ilvl w:val="0"/>
                <w:numId w:val="23"/>
              </w:numPr>
              <w:rPr>
                <w:rFonts w:ascii="Sassoon Infant Std" w:hAnsi="Sassoon Infant Std"/>
                <w:sz w:val="18"/>
                <w:szCs w:val="18"/>
                <w:lang w:val="en-US"/>
              </w:rPr>
            </w:pPr>
            <w:r w:rsidRPr="00327E2F">
              <w:rPr>
                <w:rFonts w:ascii="Sassoon Infant Std" w:hAnsi="Sassoon Infant Std"/>
                <w:sz w:val="18"/>
                <w:szCs w:val="18"/>
              </w:rPr>
              <w:t>predicting what might happen on the basis of what has been read so far</w:t>
            </w:r>
          </w:p>
        </w:tc>
        <w:tc>
          <w:tcPr>
            <w:tcW w:w="2410" w:type="dxa"/>
          </w:tcPr>
          <w:p w14:paraId="00E9585C" w14:textId="39BA0359" w:rsidR="00E25C26" w:rsidRPr="00327E2F" w:rsidRDefault="00E25C26" w:rsidP="00600A2C">
            <w:pPr>
              <w:pStyle w:val="ListParagraph"/>
              <w:numPr>
                <w:ilvl w:val="0"/>
                <w:numId w:val="23"/>
              </w:numPr>
              <w:rPr>
                <w:rFonts w:ascii="Sassoon Infant Std" w:hAnsi="Sassoon Infant Std"/>
                <w:sz w:val="18"/>
                <w:szCs w:val="18"/>
                <w:lang w:val="en-US"/>
              </w:rPr>
            </w:pPr>
            <w:r w:rsidRPr="00327E2F">
              <w:rPr>
                <w:rFonts w:ascii="Sassoon Infant Std" w:hAnsi="Sassoon Infant Std"/>
                <w:sz w:val="18"/>
                <w:szCs w:val="18"/>
              </w:rPr>
              <w:t>predicting what might happen from details stated and implied</w:t>
            </w:r>
          </w:p>
        </w:tc>
        <w:tc>
          <w:tcPr>
            <w:tcW w:w="2551" w:type="dxa"/>
          </w:tcPr>
          <w:p w14:paraId="12EF6E3B" w14:textId="1DFBE16F" w:rsidR="00E25C26" w:rsidRPr="00327E2F" w:rsidRDefault="00E25C26" w:rsidP="00600A2C">
            <w:pPr>
              <w:pStyle w:val="ListParagraph"/>
              <w:numPr>
                <w:ilvl w:val="0"/>
                <w:numId w:val="23"/>
              </w:numPr>
              <w:rPr>
                <w:rFonts w:ascii="Sassoon Infant Std" w:hAnsi="Sassoon Infant Std"/>
                <w:sz w:val="18"/>
                <w:szCs w:val="18"/>
                <w:lang w:val="en-US"/>
              </w:rPr>
            </w:pPr>
            <w:r w:rsidRPr="00327E2F">
              <w:rPr>
                <w:rFonts w:ascii="Sassoon Infant Std" w:hAnsi="Sassoon Infant Std"/>
                <w:sz w:val="18"/>
                <w:szCs w:val="18"/>
              </w:rPr>
              <w:t>predicting what might happen from details stated and implied</w:t>
            </w:r>
          </w:p>
        </w:tc>
      </w:tr>
      <w:tr w:rsidR="00E25C26" w:rsidRPr="00327E2F" w14:paraId="37311889" w14:textId="77777777" w:rsidTr="00327E2F">
        <w:tc>
          <w:tcPr>
            <w:tcW w:w="1247" w:type="dxa"/>
          </w:tcPr>
          <w:p w14:paraId="5C445EB1" w14:textId="77777777" w:rsidR="00E25C26" w:rsidRPr="00327E2F" w:rsidRDefault="00E25C26" w:rsidP="00E873AD">
            <w:pPr>
              <w:rPr>
                <w:rFonts w:ascii="Sassoon Infant Std" w:hAnsi="Sassoon Infant Std"/>
                <w:b/>
                <w:bCs/>
                <w:sz w:val="18"/>
                <w:szCs w:val="18"/>
                <w:lang w:val="en-US"/>
              </w:rPr>
            </w:pPr>
            <w:r w:rsidRPr="00327E2F">
              <w:rPr>
                <w:rFonts w:ascii="Sassoon Infant Std" w:hAnsi="Sassoon Infant Std"/>
                <w:b/>
                <w:bCs/>
                <w:sz w:val="18"/>
                <w:szCs w:val="18"/>
                <w:lang w:val="en-US"/>
              </w:rPr>
              <w:t xml:space="preserve">Explain </w:t>
            </w:r>
          </w:p>
        </w:tc>
        <w:tc>
          <w:tcPr>
            <w:tcW w:w="2156" w:type="dxa"/>
            <w:vMerge/>
          </w:tcPr>
          <w:p w14:paraId="45F18E32" w14:textId="77777777" w:rsidR="00E25C26" w:rsidRPr="00995AC7" w:rsidRDefault="00E25C26" w:rsidP="00E873AD">
            <w:pPr>
              <w:rPr>
                <w:rFonts w:ascii="Sassoon Infant Std" w:hAnsi="Sassoon Infant Std"/>
                <w:sz w:val="18"/>
                <w:szCs w:val="18"/>
                <w:lang w:val="en-US"/>
              </w:rPr>
            </w:pPr>
          </w:p>
        </w:tc>
        <w:tc>
          <w:tcPr>
            <w:tcW w:w="3402" w:type="dxa"/>
          </w:tcPr>
          <w:p w14:paraId="5EE8E6E2" w14:textId="504EC02B" w:rsidR="00E25C26" w:rsidRPr="00995AC7" w:rsidRDefault="00E25C26" w:rsidP="006C03D2">
            <w:pPr>
              <w:pStyle w:val="ListParagraph"/>
              <w:ind w:left="360"/>
              <w:rPr>
                <w:rFonts w:ascii="Sassoon Infant Std" w:hAnsi="Sassoon Infant Std"/>
                <w:sz w:val="18"/>
                <w:szCs w:val="18"/>
                <w:lang w:val="en-US"/>
              </w:rPr>
            </w:pPr>
          </w:p>
        </w:tc>
        <w:tc>
          <w:tcPr>
            <w:tcW w:w="2977" w:type="dxa"/>
          </w:tcPr>
          <w:p w14:paraId="27EE5A53" w14:textId="5EDFF1DE" w:rsidR="00E25C26" w:rsidRPr="00327E2F" w:rsidRDefault="00E25C26" w:rsidP="006C03D2">
            <w:pPr>
              <w:rPr>
                <w:rFonts w:ascii="Sassoon Infant Std" w:hAnsi="Sassoon Infant Std"/>
                <w:sz w:val="18"/>
                <w:szCs w:val="18"/>
                <w:lang w:val="en-US"/>
              </w:rPr>
            </w:pPr>
          </w:p>
        </w:tc>
        <w:tc>
          <w:tcPr>
            <w:tcW w:w="2410" w:type="dxa"/>
          </w:tcPr>
          <w:p w14:paraId="221425BE" w14:textId="77777777" w:rsidR="00E25C26" w:rsidRPr="00327E2F" w:rsidRDefault="00E25C26" w:rsidP="00600A2C">
            <w:pPr>
              <w:pStyle w:val="ListParagraph"/>
              <w:numPr>
                <w:ilvl w:val="0"/>
                <w:numId w:val="24"/>
              </w:numPr>
              <w:rPr>
                <w:rFonts w:ascii="Sassoon Infant Std" w:hAnsi="Sassoon Infant Std"/>
                <w:sz w:val="18"/>
                <w:szCs w:val="18"/>
                <w:lang w:val="en-US"/>
              </w:rPr>
            </w:pPr>
            <w:r w:rsidRPr="00327E2F">
              <w:rPr>
                <w:rFonts w:ascii="Sassoon Infant Std" w:hAnsi="Sassoon Infant Std"/>
                <w:sz w:val="18"/>
                <w:szCs w:val="18"/>
              </w:rPr>
              <w:t xml:space="preserve">discussing words and phrases that capture the reader’s interest and imagination </w:t>
            </w:r>
          </w:p>
          <w:p w14:paraId="6DAEB0E7" w14:textId="61C58DF8" w:rsidR="00E25C26" w:rsidRPr="00327E2F" w:rsidRDefault="00E25C26" w:rsidP="00600A2C">
            <w:pPr>
              <w:pStyle w:val="ListParagraph"/>
              <w:numPr>
                <w:ilvl w:val="0"/>
                <w:numId w:val="24"/>
              </w:numPr>
              <w:rPr>
                <w:rFonts w:ascii="Sassoon Infant Std" w:hAnsi="Sassoon Infant Std"/>
                <w:sz w:val="18"/>
                <w:szCs w:val="18"/>
                <w:lang w:val="en-US"/>
              </w:rPr>
            </w:pPr>
            <w:r w:rsidRPr="00327E2F">
              <w:rPr>
                <w:rFonts w:ascii="Sassoon Infant Std" w:hAnsi="Sassoon Infant Std"/>
                <w:sz w:val="18"/>
                <w:szCs w:val="18"/>
              </w:rPr>
              <w:t xml:space="preserve">identifying themes and conventions in a wide range of books  </w:t>
            </w:r>
          </w:p>
          <w:p w14:paraId="7E0BDD0B" w14:textId="72E44D44" w:rsidR="00E25C26" w:rsidRPr="00327E2F" w:rsidRDefault="00E25C26" w:rsidP="00600A2C">
            <w:pPr>
              <w:pStyle w:val="ListParagraph"/>
              <w:numPr>
                <w:ilvl w:val="0"/>
                <w:numId w:val="24"/>
              </w:numPr>
              <w:rPr>
                <w:rFonts w:ascii="Sassoon Infant Std" w:hAnsi="Sassoon Infant Std"/>
                <w:sz w:val="18"/>
                <w:szCs w:val="18"/>
                <w:lang w:val="en-US"/>
              </w:rPr>
            </w:pPr>
            <w:r w:rsidRPr="00327E2F">
              <w:rPr>
                <w:rFonts w:ascii="Sassoon Infant Std" w:hAnsi="Sassoon Infant Std"/>
                <w:sz w:val="18"/>
                <w:szCs w:val="18"/>
              </w:rPr>
              <w:t xml:space="preserve">identifying how language, structure, and presentation contribute to meaning </w:t>
            </w:r>
          </w:p>
        </w:tc>
        <w:tc>
          <w:tcPr>
            <w:tcW w:w="2551" w:type="dxa"/>
          </w:tcPr>
          <w:p w14:paraId="2C2F6C2D" w14:textId="77777777" w:rsidR="00E25C26" w:rsidRPr="00327E2F" w:rsidRDefault="00E25C26" w:rsidP="00600A2C">
            <w:pPr>
              <w:pStyle w:val="ListParagraph"/>
              <w:numPr>
                <w:ilvl w:val="0"/>
                <w:numId w:val="24"/>
              </w:numPr>
              <w:rPr>
                <w:rFonts w:ascii="Sassoon Infant Std" w:hAnsi="Sassoon Infant Std"/>
                <w:sz w:val="18"/>
                <w:szCs w:val="18"/>
                <w:lang w:val="en-US"/>
              </w:rPr>
            </w:pPr>
            <w:r w:rsidRPr="00327E2F">
              <w:rPr>
                <w:rFonts w:ascii="Sassoon Infant Std" w:hAnsi="Sassoon Infant Std"/>
                <w:sz w:val="18"/>
                <w:szCs w:val="18"/>
              </w:rPr>
              <w:t xml:space="preserve">identifying and discussing themes and conventions in and across a wide range of writing </w:t>
            </w:r>
          </w:p>
          <w:p w14:paraId="02A5E082" w14:textId="77777777" w:rsidR="00E25C26" w:rsidRPr="00327E2F" w:rsidRDefault="00E25C26" w:rsidP="00600A2C">
            <w:pPr>
              <w:pStyle w:val="ListParagraph"/>
              <w:numPr>
                <w:ilvl w:val="0"/>
                <w:numId w:val="24"/>
              </w:numPr>
              <w:rPr>
                <w:rFonts w:ascii="Sassoon Infant Std" w:hAnsi="Sassoon Infant Std"/>
                <w:sz w:val="18"/>
                <w:szCs w:val="18"/>
                <w:lang w:val="en-US"/>
              </w:rPr>
            </w:pPr>
            <w:r w:rsidRPr="00327E2F">
              <w:rPr>
                <w:rFonts w:ascii="Sassoon Infant Std" w:hAnsi="Sassoon Infant Std"/>
                <w:sz w:val="18"/>
                <w:szCs w:val="18"/>
              </w:rPr>
              <w:t xml:space="preserve">making comparisons within and across books </w:t>
            </w:r>
          </w:p>
          <w:p w14:paraId="75EDA712" w14:textId="77777777" w:rsidR="00E25C26" w:rsidRPr="00327E2F" w:rsidRDefault="00E25C26" w:rsidP="00600A2C">
            <w:pPr>
              <w:pStyle w:val="ListParagraph"/>
              <w:numPr>
                <w:ilvl w:val="0"/>
                <w:numId w:val="24"/>
              </w:numPr>
              <w:rPr>
                <w:rFonts w:ascii="Sassoon Infant Std" w:hAnsi="Sassoon Infant Std"/>
                <w:sz w:val="18"/>
                <w:szCs w:val="18"/>
                <w:lang w:val="en-US"/>
              </w:rPr>
            </w:pPr>
            <w:r w:rsidRPr="00327E2F">
              <w:rPr>
                <w:rFonts w:ascii="Sassoon Infant Std" w:hAnsi="Sassoon Infant Std"/>
                <w:sz w:val="18"/>
                <w:szCs w:val="18"/>
              </w:rPr>
              <w:t xml:space="preserve">discuss and evaluate how authors use language, including figurative language, considering the impact on the reader </w:t>
            </w:r>
          </w:p>
          <w:p w14:paraId="282BE65C" w14:textId="6A6285CD" w:rsidR="00E25C26" w:rsidRPr="00327E2F" w:rsidRDefault="00E25C26" w:rsidP="00600A2C">
            <w:pPr>
              <w:pStyle w:val="ListParagraph"/>
              <w:numPr>
                <w:ilvl w:val="0"/>
                <w:numId w:val="24"/>
              </w:numPr>
              <w:rPr>
                <w:rFonts w:ascii="Sassoon Infant Std" w:hAnsi="Sassoon Infant Std"/>
                <w:sz w:val="18"/>
                <w:szCs w:val="18"/>
                <w:lang w:val="en-US"/>
              </w:rPr>
            </w:pPr>
            <w:r w:rsidRPr="00327E2F">
              <w:rPr>
                <w:rFonts w:ascii="Sassoon Infant Std" w:hAnsi="Sassoon Infant Std"/>
                <w:sz w:val="18"/>
                <w:szCs w:val="18"/>
              </w:rPr>
              <w:t>identifying how language, structure and presentation contribute to meaning</w:t>
            </w:r>
          </w:p>
        </w:tc>
      </w:tr>
      <w:tr w:rsidR="00E25C26" w:rsidRPr="00327E2F" w14:paraId="3018DF26" w14:textId="77777777" w:rsidTr="00327E2F">
        <w:tc>
          <w:tcPr>
            <w:tcW w:w="1247" w:type="dxa"/>
          </w:tcPr>
          <w:p w14:paraId="718713B0" w14:textId="77777777" w:rsidR="00E25C26" w:rsidRPr="00327E2F" w:rsidRDefault="00E25C26" w:rsidP="006C03D2">
            <w:pPr>
              <w:rPr>
                <w:rFonts w:ascii="Sassoon Infant Std" w:hAnsi="Sassoon Infant Std"/>
                <w:b/>
                <w:bCs/>
                <w:sz w:val="18"/>
                <w:szCs w:val="18"/>
                <w:lang w:val="en-US"/>
              </w:rPr>
            </w:pPr>
            <w:r w:rsidRPr="00327E2F">
              <w:rPr>
                <w:rFonts w:ascii="Sassoon Infant Std" w:hAnsi="Sassoon Infant Std"/>
                <w:b/>
                <w:bCs/>
                <w:sz w:val="18"/>
                <w:szCs w:val="18"/>
                <w:lang w:val="en-US"/>
              </w:rPr>
              <w:t xml:space="preserve">Retrieve </w:t>
            </w:r>
          </w:p>
        </w:tc>
        <w:tc>
          <w:tcPr>
            <w:tcW w:w="2156" w:type="dxa"/>
            <w:vMerge/>
          </w:tcPr>
          <w:p w14:paraId="660B318F" w14:textId="77777777" w:rsidR="00E25C26" w:rsidRPr="00EE001E" w:rsidRDefault="00E25C26" w:rsidP="006C03D2">
            <w:pPr>
              <w:rPr>
                <w:rFonts w:ascii="Sassoon Infant Std" w:hAnsi="Sassoon Infant Std"/>
                <w:sz w:val="18"/>
                <w:szCs w:val="18"/>
                <w:lang w:val="en-US"/>
              </w:rPr>
            </w:pPr>
          </w:p>
        </w:tc>
        <w:tc>
          <w:tcPr>
            <w:tcW w:w="3402" w:type="dxa"/>
          </w:tcPr>
          <w:p w14:paraId="56792712" w14:textId="449D0FCC" w:rsidR="00E25C26" w:rsidRPr="00EE001E" w:rsidRDefault="00E25C26" w:rsidP="006C03D2">
            <w:pPr>
              <w:pStyle w:val="ListParagraph"/>
              <w:numPr>
                <w:ilvl w:val="0"/>
                <w:numId w:val="26"/>
              </w:numPr>
              <w:rPr>
                <w:rFonts w:ascii="Sassoon Infant Std" w:hAnsi="Sassoon Infant Std"/>
                <w:sz w:val="18"/>
                <w:szCs w:val="18"/>
                <w:lang w:val="en-US"/>
              </w:rPr>
            </w:pPr>
            <w:r w:rsidRPr="00EE001E">
              <w:rPr>
                <w:rFonts w:ascii="Sassoon Infant Std" w:hAnsi="Sassoon Infant Std"/>
                <w:sz w:val="18"/>
                <w:szCs w:val="18"/>
              </w:rPr>
              <w:t>answering and asking questions by finding simple answers in the text</w:t>
            </w:r>
          </w:p>
        </w:tc>
        <w:tc>
          <w:tcPr>
            <w:tcW w:w="2977" w:type="dxa"/>
          </w:tcPr>
          <w:p w14:paraId="5161EDF7" w14:textId="77777777" w:rsidR="00E25C26" w:rsidRPr="00327E2F" w:rsidRDefault="00E25C26" w:rsidP="006C03D2">
            <w:pPr>
              <w:pStyle w:val="ListParagraph"/>
              <w:numPr>
                <w:ilvl w:val="0"/>
                <w:numId w:val="25"/>
              </w:numPr>
              <w:rPr>
                <w:rFonts w:ascii="Sassoon Infant Std" w:hAnsi="Sassoon Infant Std"/>
                <w:sz w:val="18"/>
                <w:szCs w:val="18"/>
              </w:rPr>
            </w:pPr>
            <w:r w:rsidRPr="00327E2F">
              <w:rPr>
                <w:rFonts w:ascii="Sassoon Infant Std" w:hAnsi="Sassoon Infant Std"/>
                <w:sz w:val="18"/>
                <w:szCs w:val="18"/>
              </w:rPr>
              <w:t xml:space="preserve">answering and asking questions </w:t>
            </w:r>
          </w:p>
          <w:p w14:paraId="00DCBB81" w14:textId="5A823CC3" w:rsidR="00E25C26" w:rsidRPr="00327E2F" w:rsidRDefault="00E25C26" w:rsidP="006C03D2">
            <w:pPr>
              <w:pStyle w:val="ListParagraph"/>
              <w:numPr>
                <w:ilvl w:val="0"/>
                <w:numId w:val="25"/>
              </w:numPr>
              <w:rPr>
                <w:rFonts w:ascii="Sassoon Infant Std" w:hAnsi="Sassoon Infant Std"/>
                <w:sz w:val="18"/>
                <w:szCs w:val="18"/>
              </w:rPr>
            </w:pPr>
            <w:r w:rsidRPr="00327E2F">
              <w:rPr>
                <w:rFonts w:ascii="Sassoon Infant Std" w:hAnsi="Sassoon Infant Std"/>
                <w:sz w:val="18"/>
                <w:szCs w:val="18"/>
              </w:rPr>
              <w:t>being introduced to non-fiction books that are structured in different ways</w:t>
            </w:r>
          </w:p>
        </w:tc>
        <w:tc>
          <w:tcPr>
            <w:tcW w:w="2410" w:type="dxa"/>
          </w:tcPr>
          <w:p w14:paraId="2F11EECC" w14:textId="7A06AFC5" w:rsidR="00E25C26" w:rsidRPr="00327E2F" w:rsidRDefault="00E25C26" w:rsidP="006C03D2">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retrieve and record information from non-fiction </w:t>
            </w:r>
          </w:p>
        </w:tc>
        <w:tc>
          <w:tcPr>
            <w:tcW w:w="2551" w:type="dxa"/>
          </w:tcPr>
          <w:p w14:paraId="0F009866" w14:textId="77777777" w:rsidR="00E25C26" w:rsidRPr="00327E2F" w:rsidRDefault="00E25C26" w:rsidP="006C03D2">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distinguish between statements of fact and opinion </w:t>
            </w:r>
          </w:p>
          <w:p w14:paraId="5E02E505" w14:textId="65C699A1" w:rsidR="00E25C26" w:rsidRPr="00327E2F" w:rsidRDefault="00E25C26" w:rsidP="006C03D2">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retrieve and record information from non-fiction</w:t>
            </w:r>
          </w:p>
        </w:tc>
      </w:tr>
      <w:tr w:rsidR="00E25C26" w:rsidRPr="00327E2F" w14:paraId="5D4C43BB" w14:textId="77777777" w:rsidTr="00327E2F">
        <w:tc>
          <w:tcPr>
            <w:tcW w:w="1247" w:type="dxa"/>
          </w:tcPr>
          <w:p w14:paraId="45358D5F" w14:textId="77777777" w:rsidR="00E25C26" w:rsidRPr="00327E2F" w:rsidRDefault="00E25C26" w:rsidP="00EF2363">
            <w:pPr>
              <w:rPr>
                <w:rFonts w:ascii="Sassoon Infant Std" w:hAnsi="Sassoon Infant Std"/>
                <w:b/>
                <w:bCs/>
                <w:sz w:val="18"/>
                <w:szCs w:val="18"/>
                <w:lang w:val="en-US"/>
              </w:rPr>
            </w:pPr>
            <w:r w:rsidRPr="00327E2F">
              <w:rPr>
                <w:rFonts w:ascii="Sassoon Infant Std" w:hAnsi="Sassoon Infant Std"/>
                <w:b/>
                <w:bCs/>
                <w:sz w:val="18"/>
                <w:szCs w:val="18"/>
                <w:lang w:val="en-US"/>
              </w:rPr>
              <w:t xml:space="preserve">Sequence/ summarise </w:t>
            </w:r>
          </w:p>
        </w:tc>
        <w:tc>
          <w:tcPr>
            <w:tcW w:w="2156" w:type="dxa"/>
            <w:vMerge/>
          </w:tcPr>
          <w:p w14:paraId="327D43D0" w14:textId="77777777" w:rsidR="00E25C26" w:rsidRPr="00327E2F" w:rsidRDefault="00E25C26" w:rsidP="00EF2363">
            <w:pPr>
              <w:rPr>
                <w:rFonts w:ascii="Sassoon Infant Std" w:hAnsi="Sassoon Infant Std"/>
                <w:sz w:val="18"/>
                <w:szCs w:val="18"/>
                <w:lang w:val="en-US"/>
              </w:rPr>
            </w:pPr>
          </w:p>
        </w:tc>
        <w:tc>
          <w:tcPr>
            <w:tcW w:w="3402" w:type="dxa"/>
          </w:tcPr>
          <w:p w14:paraId="0A9F5549" w14:textId="15A460C7" w:rsidR="00E25C26" w:rsidRPr="00327E2F" w:rsidRDefault="00E25C26" w:rsidP="00EF2363">
            <w:pPr>
              <w:pStyle w:val="ListParagraph"/>
              <w:ind w:left="360"/>
              <w:rPr>
                <w:rFonts w:ascii="Sassoon Infant Std" w:hAnsi="Sassoon Infant Std"/>
                <w:sz w:val="18"/>
                <w:szCs w:val="18"/>
                <w:lang w:val="en-US"/>
              </w:rPr>
            </w:pPr>
          </w:p>
        </w:tc>
        <w:tc>
          <w:tcPr>
            <w:tcW w:w="2977" w:type="dxa"/>
          </w:tcPr>
          <w:p w14:paraId="1D979961" w14:textId="5AB254BC" w:rsidR="00E25C26" w:rsidRPr="00327E2F" w:rsidRDefault="00E25C26" w:rsidP="00EF2363">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discussing the sequence of events in books and how items of information are related </w:t>
            </w:r>
          </w:p>
        </w:tc>
        <w:tc>
          <w:tcPr>
            <w:tcW w:w="2410" w:type="dxa"/>
          </w:tcPr>
          <w:p w14:paraId="5BE3D921" w14:textId="28F45A63" w:rsidR="00E25C26" w:rsidRPr="00327E2F" w:rsidRDefault="00E25C26" w:rsidP="00EF2363">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identifying main ideas drawn from more than one paragraph and summarising these </w:t>
            </w:r>
          </w:p>
        </w:tc>
        <w:tc>
          <w:tcPr>
            <w:tcW w:w="2551" w:type="dxa"/>
          </w:tcPr>
          <w:p w14:paraId="4F0DBE59" w14:textId="7EA817F6" w:rsidR="00E25C26" w:rsidRPr="00327E2F" w:rsidRDefault="00E25C26" w:rsidP="00EF2363">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summarising the main ideas drawn from more than one paragraph, </w:t>
            </w:r>
            <w:r w:rsidRPr="00327E2F">
              <w:rPr>
                <w:rFonts w:ascii="Sassoon Infant Std" w:hAnsi="Sassoon Infant Std"/>
                <w:sz w:val="18"/>
                <w:szCs w:val="18"/>
              </w:rPr>
              <w:lastRenderedPageBreak/>
              <w:t xml:space="preserve">identifying key details to support the main ideas </w:t>
            </w:r>
          </w:p>
        </w:tc>
      </w:tr>
      <w:tr w:rsidR="00E25C26" w:rsidRPr="00327E2F" w14:paraId="39FD7619" w14:textId="77777777" w:rsidTr="00327E2F">
        <w:tc>
          <w:tcPr>
            <w:tcW w:w="1247" w:type="dxa"/>
          </w:tcPr>
          <w:p w14:paraId="51CF503F" w14:textId="77777777" w:rsidR="00E25C26" w:rsidRPr="00327E2F" w:rsidRDefault="00E25C26" w:rsidP="00EF2363">
            <w:pPr>
              <w:rPr>
                <w:rFonts w:ascii="Sassoon Infant Std" w:hAnsi="Sassoon Infant Std"/>
                <w:b/>
                <w:bCs/>
                <w:sz w:val="18"/>
                <w:szCs w:val="18"/>
              </w:rPr>
            </w:pPr>
            <w:r w:rsidRPr="00327E2F">
              <w:rPr>
                <w:rFonts w:ascii="Sassoon Infant Std" w:hAnsi="Sassoon Infant Std"/>
                <w:b/>
                <w:bCs/>
                <w:sz w:val="18"/>
                <w:szCs w:val="18"/>
              </w:rPr>
              <w:lastRenderedPageBreak/>
              <w:t xml:space="preserve">Discussion </w:t>
            </w:r>
          </w:p>
        </w:tc>
        <w:tc>
          <w:tcPr>
            <w:tcW w:w="2156" w:type="dxa"/>
            <w:vMerge/>
          </w:tcPr>
          <w:p w14:paraId="19466FA2" w14:textId="77777777" w:rsidR="00E25C26" w:rsidRPr="00327E2F" w:rsidRDefault="00E25C26" w:rsidP="00EF2363">
            <w:pPr>
              <w:rPr>
                <w:rFonts w:ascii="Sassoon Infant Std" w:hAnsi="Sassoon Infant Std"/>
                <w:sz w:val="18"/>
                <w:szCs w:val="18"/>
                <w:lang w:val="en-US"/>
              </w:rPr>
            </w:pPr>
          </w:p>
        </w:tc>
        <w:tc>
          <w:tcPr>
            <w:tcW w:w="3402" w:type="dxa"/>
          </w:tcPr>
          <w:p w14:paraId="5F61B05F" w14:textId="77777777" w:rsidR="00E25C26" w:rsidRPr="00327E2F" w:rsidRDefault="00E25C26" w:rsidP="00E27060">
            <w:pPr>
              <w:pStyle w:val="ListParagraph"/>
              <w:numPr>
                <w:ilvl w:val="0"/>
                <w:numId w:val="27"/>
              </w:numPr>
              <w:rPr>
                <w:rFonts w:ascii="Sassoon Infant Std" w:hAnsi="Sassoon Infant Std"/>
                <w:sz w:val="18"/>
                <w:szCs w:val="18"/>
                <w:lang w:val="en-US"/>
              </w:rPr>
            </w:pPr>
            <w:r w:rsidRPr="00327E2F">
              <w:rPr>
                <w:rFonts w:ascii="Sassoon Infant Std" w:hAnsi="Sassoon Infant Std"/>
                <w:sz w:val="18"/>
                <w:szCs w:val="18"/>
              </w:rPr>
              <w:t xml:space="preserve">participate in discussion about what is read to them, taking turns and listening to what others say </w:t>
            </w:r>
          </w:p>
          <w:p w14:paraId="3E355F29" w14:textId="0ACB0370" w:rsidR="00E25C26" w:rsidRPr="00327E2F" w:rsidRDefault="00E25C26" w:rsidP="00E27060">
            <w:pPr>
              <w:pStyle w:val="ListParagraph"/>
              <w:numPr>
                <w:ilvl w:val="0"/>
                <w:numId w:val="27"/>
              </w:numPr>
              <w:rPr>
                <w:rFonts w:ascii="Sassoon Infant Std" w:hAnsi="Sassoon Infant Std"/>
                <w:sz w:val="18"/>
                <w:szCs w:val="18"/>
                <w:lang w:val="en-US"/>
              </w:rPr>
            </w:pPr>
            <w:r w:rsidRPr="00327E2F">
              <w:rPr>
                <w:rFonts w:ascii="Sassoon Infant Std" w:hAnsi="Sassoon Infant Std"/>
                <w:sz w:val="18"/>
                <w:szCs w:val="18"/>
              </w:rPr>
              <w:t xml:space="preserve">explain clearly their understanding of what is read to them </w:t>
            </w:r>
          </w:p>
        </w:tc>
        <w:tc>
          <w:tcPr>
            <w:tcW w:w="2977" w:type="dxa"/>
          </w:tcPr>
          <w:p w14:paraId="1A4E8F44" w14:textId="77777777" w:rsidR="00E25C26" w:rsidRPr="00327E2F" w:rsidRDefault="00E25C26" w:rsidP="00E27060">
            <w:pPr>
              <w:pStyle w:val="ListParagraph"/>
              <w:numPr>
                <w:ilvl w:val="0"/>
                <w:numId w:val="27"/>
              </w:numPr>
              <w:rPr>
                <w:rFonts w:ascii="Sassoon Infant Std" w:hAnsi="Sassoon Infant Std"/>
                <w:sz w:val="18"/>
                <w:szCs w:val="18"/>
                <w:lang w:val="en-US"/>
              </w:rPr>
            </w:pPr>
            <w:r w:rsidRPr="00327E2F">
              <w:rPr>
                <w:rFonts w:ascii="Sassoon Infant Std" w:hAnsi="Sassoon Infant Std"/>
                <w:sz w:val="18"/>
                <w:szCs w:val="18"/>
              </w:rPr>
              <w:t xml:space="preserve">participate in discussion about books, poems &amp; other works that are read to them &amp; those that they can read for themselves, taking turns and listening to what others say </w:t>
            </w:r>
          </w:p>
          <w:p w14:paraId="20908269" w14:textId="52DAECC2" w:rsidR="00E25C26" w:rsidRPr="00327E2F" w:rsidRDefault="00E25C26" w:rsidP="00E27060">
            <w:pPr>
              <w:pStyle w:val="ListParagraph"/>
              <w:numPr>
                <w:ilvl w:val="0"/>
                <w:numId w:val="27"/>
              </w:numPr>
              <w:rPr>
                <w:rFonts w:ascii="Sassoon Infant Std" w:hAnsi="Sassoon Infant Std"/>
                <w:sz w:val="18"/>
                <w:szCs w:val="18"/>
                <w:lang w:val="en-US"/>
              </w:rPr>
            </w:pPr>
            <w:r w:rsidRPr="00327E2F">
              <w:rPr>
                <w:rFonts w:ascii="Sassoon Infant Std" w:hAnsi="Sassoon Infant Std"/>
                <w:sz w:val="18"/>
                <w:szCs w:val="18"/>
              </w:rPr>
              <w:t xml:space="preserve">explain and discuss their understanding of books, poems and other material, both those that they listen to and those that they read for themselves </w:t>
            </w:r>
          </w:p>
        </w:tc>
        <w:tc>
          <w:tcPr>
            <w:tcW w:w="2410" w:type="dxa"/>
          </w:tcPr>
          <w:p w14:paraId="53DE341A" w14:textId="77777777" w:rsidR="00E25C26" w:rsidRPr="00327E2F" w:rsidRDefault="00E25C26" w:rsidP="00E27060">
            <w:pPr>
              <w:pStyle w:val="ListParagraph"/>
              <w:numPr>
                <w:ilvl w:val="0"/>
                <w:numId w:val="25"/>
              </w:numPr>
              <w:rPr>
                <w:rFonts w:ascii="Sassoon Infant Std" w:hAnsi="Sassoon Infant Std"/>
                <w:sz w:val="18"/>
                <w:szCs w:val="18"/>
              </w:rPr>
            </w:pPr>
            <w:r w:rsidRPr="00327E2F">
              <w:rPr>
                <w:rFonts w:ascii="Sassoon Infant Std" w:hAnsi="Sassoon Infant Std"/>
                <w:sz w:val="18"/>
                <w:szCs w:val="18"/>
              </w:rPr>
              <w:t xml:space="preserve">participate in discussion about both books that are read to them and those they can read for themselves, taking turns and listening to what others say </w:t>
            </w:r>
          </w:p>
          <w:p w14:paraId="62E7B9CE" w14:textId="21DD111A" w:rsidR="00E25C26" w:rsidRPr="00327E2F" w:rsidRDefault="00E25C26" w:rsidP="00E27060">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asking questions to improve their understanding of a text </w:t>
            </w:r>
          </w:p>
        </w:tc>
        <w:tc>
          <w:tcPr>
            <w:tcW w:w="2551" w:type="dxa"/>
          </w:tcPr>
          <w:p w14:paraId="64501765" w14:textId="77777777" w:rsidR="00E25C26" w:rsidRPr="00327E2F" w:rsidRDefault="00E25C26" w:rsidP="00E27060">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asking questions to improve their understanding</w:t>
            </w:r>
          </w:p>
          <w:p w14:paraId="0B4C53E1" w14:textId="77777777" w:rsidR="00E25C26" w:rsidRPr="00327E2F" w:rsidRDefault="00E25C26" w:rsidP="00E27060">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participate in discussions about books, building on their own and others’ ideas and challenging views courteously </w:t>
            </w:r>
          </w:p>
          <w:p w14:paraId="0742386D" w14:textId="77777777" w:rsidR="00E25C26" w:rsidRPr="00327E2F" w:rsidRDefault="00E25C26" w:rsidP="00E27060">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 xml:space="preserve">recommending books that they have read to their peers, giving reasons for their choices </w:t>
            </w:r>
          </w:p>
          <w:p w14:paraId="6ECFEE7F" w14:textId="18BC34CC" w:rsidR="00E25C26" w:rsidRPr="00327E2F" w:rsidRDefault="00E25C26" w:rsidP="00E27060">
            <w:pPr>
              <w:pStyle w:val="ListParagraph"/>
              <w:numPr>
                <w:ilvl w:val="0"/>
                <w:numId w:val="25"/>
              </w:numPr>
              <w:rPr>
                <w:rFonts w:ascii="Sassoon Infant Std" w:hAnsi="Sassoon Infant Std"/>
                <w:sz w:val="18"/>
                <w:szCs w:val="18"/>
                <w:lang w:val="en-US"/>
              </w:rPr>
            </w:pPr>
            <w:r w:rsidRPr="00327E2F">
              <w:rPr>
                <w:rFonts w:ascii="Sassoon Infant Std" w:hAnsi="Sassoon Infant Std"/>
                <w:sz w:val="18"/>
                <w:szCs w:val="18"/>
              </w:rPr>
              <w:t>explain and discuss their understanding of what they have read, including through formal presentations and debates, maintaining a focus on the topic and using notes where necessary</w:t>
            </w:r>
          </w:p>
        </w:tc>
      </w:tr>
    </w:tbl>
    <w:p w14:paraId="30F8A56E" w14:textId="453D1CA2" w:rsidR="0001712A" w:rsidRDefault="0001712A">
      <w:pPr>
        <w:rPr>
          <w:lang w:val="en-US"/>
        </w:rPr>
      </w:pPr>
    </w:p>
    <w:p w14:paraId="54805CCD" w14:textId="77777777" w:rsidR="00881058" w:rsidRPr="006A5AB5" w:rsidRDefault="00881058">
      <w:pPr>
        <w:rPr>
          <w:lang w:val="en-US"/>
        </w:rPr>
      </w:pPr>
    </w:p>
    <w:sectPr w:rsidR="00881058" w:rsidRPr="006A5AB5" w:rsidSect="0001712A">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71172" w14:textId="77777777" w:rsidR="00433AEB" w:rsidRDefault="00433AEB" w:rsidP="0049193C">
      <w:pPr>
        <w:spacing w:after="0" w:line="240" w:lineRule="auto"/>
      </w:pPr>
      <w:r>
        <w:separator/>
      </w:r>
    </w:p>
  </w:endnote>
  <w:endnote w:type="continuationSeparator" w:id="0">
    <w:p w14:paraId="2092719B" w14:textId="77777777" w:rsidR="00433AEB" w:rsidRDefault="00433AEB" w:rsidP="00491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BAFCC" w14:textId="77777777" w:rsidR="00433AEB" w:rsidRDefault="00433AEB" w:rsidP="0049193C">
      <w:pPr>
        <w:spacing w:after="0" w:line="240" w:lineRule="auto"/>
      </w:pPr>
      <w:r>
        <w:separator/>
      </w:r>
    </w:p>
  </w:footnote>
  <w:footnote w:type="continuationSeparator" w:id="0">
    <w:p w14:paraId="509DD19D" w14:textId="77777777" w:rsidR="00433AEB" w:rsidRDefault="00433AEB" w:rsidP="00491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7D36B" w14:textId="0846B0D2" w:rsidR="0049193C" w:rsidRDefault="0049193C">
    <w:pPr>
      <w:pStyle w:val="Header"/>
    </w:pPr>
    <w:r>
      <w:rPr>
        <w:noProof/>
      </w:rPr>
      <w:drawing>
        <wp:inline distT="0" distB="0" distL="0" distR="0" wp14:anchorId="1AFA0B0F" wp14:editId="75D30935">
          <wp:extent cx="2682472" cy="899238"/>
          <wp:effectExtent l="0" t="0" r="3810" b="0"/>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682472" cy="8992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1FA"/>
    <w:multiLevelType w:val="multilevel"/>
    <w:tmpl w:val="FFEC9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A63A4"/>
    <w:multiLevelType w:val="multilevel"/>
    <w:tmpl w:val="B1DA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C52E2C"/>
    <w:multiLevelType w:val="hybridMultilevel"/>
    <w:tmpl w:val="3056CE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E63619"/>
    <w:multiLevelType w:val="multilevel"/>
    <w:tmpl w:val="58123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213E54"/>
    <w:multiLevelType w:val="multilevel"/>
    <w:tmpl w:val="9650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3544CC"/>
    <w:multiLevelType w:val="hybridMultilevel"/>
    <w:tmpl w:val="60BCA4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A76A77"/>
    <w:multiLevelType w:val="multilevel"/>
    <w:tmpl w:val="3A90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9501AA"/>
    <w:multiLevelType w:val="hybridMultilevel"/>
    <w:tmpl w:val="FA5AFE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1807274"/>
    <w:multiLevelType w:val="multilevel"/>
    <w:tmpl w:val="3A2E5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F02DF7"/>
    <w:multiLevelType w:val="multilevel"/>
    <w:tmpl w:val="3580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1F0452"/>
    <w:multiLevelType w:val="hybridMultilevel"/>
    <w:tmpl w:val="BAB42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8683DDE"/>
    <w:multiLevelType w:val="multilevel"/>
    <w:tmpl w:val="44F28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3B314E"/>
    <w:multiLevelType w:val="hybridMultilevel"/>
    <w:tmpl w:val="C29EAB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32B7BCE"/>
    <w:multiLevelType w:val="multilevel"/>
    <w:tmpl w:val="9D36C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A23B25"/>
    <w:multiLevelType w:val="hybridMultilevel"/>
    <w:tmpl w:val="3230A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8B20F6D"/>
    <w:multiLevelType w:val="multilevel"/>
    <w:tmpl w:val="F61C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4E4440"/>
    <w:multiLevelType w:val="multilevel"/>
    <w:tmpl w:val="F5B49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74321F"/>
    <w:multiLevelType w:val="hybridMultilevel"/>
    <w:tmpl w:val="1B96B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1207CA0"/>
    <w:multiLevelType w:val="multilevel"/>
    <w:tmpl w:val="C6CC2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875308"/>
    <w:multiLevelType w:val="multilevel"/>
    <w:tmpl w:val="4E5A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9AA0AEB"/>
    <w:multiLevelType w:val="hybridMultilevel"/>
    <w:tmpl w:val="F4E0BC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B6C0573"/>
    <w:multiLevelType w:val="hybridMultilevel"/>
    <w:tmpl w:val="26D875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DF435FC"/>
    <w:multiLevelType w:val="multilevel"/>
    <w:tmpl w:val="9ED4B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AC504C"/>
    <w:multiLevelType w:val="hybridMultilevel"/>
    <w:tmpl w:val="A4CA80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9401373"/>
    <w:multiLevelType w:val="multilevel"/>
    <w:tmpl w:val="CFC8C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DD0250"/>
    <w:multiLevelType w:val="hybridMultilevel"/>
    <w:tmpl w:val="E9DE76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C01358B"/>
    <w:multiLevelType w:val="hybridMultilevel"/>
    <w:tmpl w:val="92DEEF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E53344E"/>
    <w:multiLevelType w:val="hybridMultilevel"/>
    <w:tmpl w:val="978A3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EFE66DE"/>
    <w:multiLevelType w:val="multilevel"/>
    <w:tmpl w:val="614C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525185"/>
    <w:multiLevelType w:val="multilevel"/>
    <w:tmpl w:val="3872D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8561D5"/>
    <w:multiLevelType w:val="hybridMultilevel"/>
    <w:tmpl w:val="DDB640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D64422A"/>
    <w:multiLevelType w:val="multilevel"/>
    <w:tmpl w:val="E8F2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0109306">
    <w:abstractNumId w:val="6"/>
  </w:num>
  <w:num w:numId="2" w16cid:durableId="1988197886">
    <w:abstractNumId w:val="15"/>
  </w:num>
  <w:num w:numId="3" w16cid:durableId="1376932469">
    <w:abstractNumId w:val="19"/>
  </w:num>
  <w:num w:numId="4" w16cid:durableId="274021626">
    <w:abstractNumId w:val="4"/>
  </w:num>
  <w:num w:numId="5" w16cid:durableId="73936161">
    <w:abstractNumId w:val="28"/>
  </w:num>
  <w:num w:numId="6" w16cid:durableId="156966977">
    <w:abstractNumId w:val="22"/>
  </w:num>
  <w:num w:numId="7" w16cid:durableId="490144098">
    <w:abstractNumId w:val="8"/>
  </w:num>
  <w:num w:numId="8" w16cid:durableId="786968603">
    <w:abstractNumId w:val="18"/>
  </w:num>
  <w:num w:numId="9" w16cid:durableId="1097824236">
    <w:abstractNumId w:val="24"/>
  </w:num>
  <w:num w:numId="10" w16cid:durableId="1897158361">
    <w:abstractNumId w:val="13"/>
  </w:num>
  <w:num w:numId="11" w16cid:durableId="397674108">
    <w:abstractNumId w:val="3"/>
  </w:num>
  <w:num w:numId="12" w16cid:durableId="1831864446">
    <w:abstractNumId w:val="0"/>
  </w:num>
  <w:num w:numId="13" w16cid:durableId="1864047529">
    <w:abstractNumId w:val="29"/>
  </w:num>
  <w:num w:numId="14" w16cid:durableId="1527910673">
    <w:abstractNumId w:val="9"/>
  </w:num>
  <w:num w:numId="15" w16cid:durableId="1608275692">
    <w:abstractNumId w:val="11"/>
  </w:num>
  <w:num w:numId="16" w16cid:durableId="1837186735">
    <w:abstractNumId w:val="16"/>
  </w:num>
  <w:num w:numId="17" w16cid:durableId="2132554795">
    <w:abstractNumId w:val="31"/>
  </w:num>
  <w:num w:numId="18" w16cid:durableId="284042658">
    <w:abstractNumId w:val="1"/>
  </w:num>
  <w:num w:numId="19" w16cid:durableId="153572814">
    <w:abstractNumId w:val="30"/>
  </w:num>
  <w:num w:numId="20" w16cid:durableId="1803841232">
    <w:abstractNumId w:val="26"/>
  </w:num>
  <w:num w:numId="21" w16cid:durableId="1522936445">
    <w:abstractNumId w:val="12"/>
  </w:num>
  <w:num w:numId="22" w16cid:durableId="157967331">
    <w:abstractNumId w:val="14"/>
  </w:num>
  <w:num w:numId="23" w16cid:durableId="1119909319">
    <w:abstractNumId w:val="5"/>
  </w:num>
  <w:num w:numId="24" w16cid:durableId="571358707">
    <w:abstractNumId w:val="21"/>
  </w:num>
  <w:num w:numId="25" w16cid:durableId="2125927287">
    <w:abstractNumId w:val="27"/>
  </w:num>
  <w:num w:numId="26" w16cid:durableId="1365212253">
    <w:abstractNumId w:val="17"/>
  </w:num>
  <w:num w:numId="27" w16cid:durableId="1852376636">
    <w:abstractNumId w:val="23"/>
  </w:num>
  <w:num w:numId="28" w16cid:durableId="1944070623">
    <w:abstractNumId w:val="2"/>
  </w:num>
  <w:num w:numId="29" w16cid:durableId="1955868215">
    <w:abstractNumId w:val="10"/>
  </w:num>
  <w:num w:numId="30" w16cid:durableId="2028408209">
    <w:abstractNumId w:val="7"/>
  </w:num>
  <w:num w:numId="31" w16cid:durableId="837380819">
    <w:abstractNumId w:val="25"/>
  </w:num>
  <w:num w:numId="32" w16cid:durableId="15386162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AB5"/>
    <w:rsid w:val="0001712A"/>
    <w:rsid w:val="00153D78"/>
    <w:rsid w:val="00162531"/>
    <w:rsid w:val="002A1F5F"/>
    <w:rsid w:val="00325316"/>
    <w:rsid w:val="00327E2F"/>
    <w:rsid w:val="00365D31"/>
    <w:rsid w:val="003B57D5"/>
    <w:rsid w:val="003C081E"/>
    <w:rsid w:val="00424E08"/>
    <w:rsid w:val="00433AEB"/>
    <w:rsid w:val="004373B9"/>
    <w:rsid w:val="0049193C"/>
    <w:rsid w:val="00493CA8"/>
    <w:rsid w:val="00500CAE"/>
    <w:rsid w:val="005E1686"/>
    <w:rsid w:val="005E182D"/>
    <w:rsid w:val="00600A2C"/>
    <w:rsid w:val="00695714"/>
    <w:rsid w:val="006A3E41"/>
    <w:rsid w:val="006A5AB5"/>
    <w:rsid w:val="006C03D2"/>
    <w:rsid w:val="006F6ABD"/>
    <w:rsid w:val="00881058"/>
    <w:rsid w:val="008F68FC"/>
    <w:rsid w:val="00974CA9"/>
    <w:rsid w:val="00995AC7"/>
    <w:rsid w:val="009E3A0B"/>
    <w:rsid w:val="00AD2B2D"/>
    <w:rsid w:val="00AE4274"/>
    <w:rsid w:val="00BD4074"/>
    <w:rsid w:val="00CA4783"/>
    <w:rsid w:val="00CB0C92"/>
    <w:rsid w:val="00D37061"/>
    <w:rsid w:val="00E25C26"/>
    <w:rsid w:val="00E27060"/>
    <w:rsid w:val="00E541C0"/>
    <w:rsid w:val="00ED31BA"/>
    <w:rsid w:val="00EE001E"/>
    <w:rsid w:val="00EF2363"/>
    <w:rsid w:val="00F92CCD"/>
    <w:rsid w:val="00FE6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5472C"/>
  <w15:chartTrackingRefBased/>
  <w15:docId w15:val="{8C28C4F4-AC80-42D0-B218-AA7948A2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2">
    <w:name w:val="heading 2"/>
    <w:basedOn w:val="Normal"/>
    <w:link w:val="Heading2Char"/>
    <w:uiPriority w:val="9"/>
    <w:qFormat/>
    <w:rsid w:val="009E3A0B"/>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5A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6A5AB5"/>
    <w:rPr>
      <w:b/>
      <w:bCs/>
    </w:rPr>
  </w:style>
  <w:style w:type="character" w:styleId="Emphasis">
    <w:name w:val="Emphasis"/>
    <w:basedOn w:val="DefaultParagraphFont"/>
    <w:uiPriority w:val="20"/>
    <w:qFormat/>
    <w:rsid w:val="006A5AB5"/>
    <w:rPr>
      <w:i/>
      <w:iCs/>
    </w:rPr>
  </w:style>
  <w:style w:type="character" w:styleId="Hyperlink">
    <w:name w:val="Hyperlink"/>
    <w:basedOn w:val="DefaultParagraphFont"/>
    <w:uiPriority w:val="99"/>
    <w:semiHidden/>
    <w:unhideWhenUsed/>
    <w:rsid w:val="006A5AB5"/>
    <w:rPr>
      <w:color w:val="0000FF"/>
      <w:u w:val="single"/>
    </w:rPr>
  </w:style>
  <w:style w:type="paragraph" w:styleId="Header">
    <w:name w:val="header"/>
    <w:basedOn w:val="Normal"/>
    <w:link w:val="HeaderChar"/>
    <w:uiPriority w:val="99"/>
    <w:unhideWhenUsed/>
    <w:rsid w:val="004919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3C"/>
    <w:rPr>
      <w:lang w:val="en-GB"/>
    </w:rPr>
  </w:style>
  <w:style w:type="paragraph" w:styleId="Footer">
    <w:name w:val="footer"/>
    <w:basedOn w:val="Normal"/>
    <w:link w:val="FooterChar"/>
    <w:uiPriority w:val="99"/>
    <w:unhideWhenUsed/>
    <w:rsid w:val="004919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3C"/>
    <w:rPr>
      <w:lang w:val="en-GB"/>
    </w:rPr>
  </w:style>
  <w:style w:type="character" w:customStyle="1" w:styleId="Heading2Char">
    <w:name w:val="Heading 2 Char"/>
    <w:basedOn w:val="DefaultParagraphFont"/>
    <w:link w:val="Heading2"/>
    <w:uiPriority w:val="9"/>
    <w:rsid w:val="009E3A0B"/>
    <w:rPr>
      <w:rFonts w:ascii="Times New Roman" w:eastAsia="Times New Roman" w:hAnsi="Times New Roman" w:cs="Times New Roman"/>
      <w:b/>
      <w:bCs/>
      <w:sz w:val="36"/>
      <w:szCs w:val="36"/>
    </w:rPr>
  </w:style>
  <w:style w:type="table" w:styleId="TableGrid">
    <w:name w:val="Table Grid"/>
    <w:basedOn w:val="TableNormal"/>
    <w:uiPriority w:val="39"/>
    <w:rsid w:val="00E54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71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910332">
      <w:bodyDiv w:val="1"/>
      <w:marLeft w:val="0"/>
      <w:marRight w:val="0"/>
      <w:marTop w:val="0"/>
      <w:marBottom w:val="0"/>
      <w:divBdr>
        <w:top w:val="none" w:sz="0" w:space="0" w:color="auto"/>
        <w:left w:val="none" w:sz="0" w:space="0" w:color="auto"/>
        <w:bottom w:val="none" w:sz="0" w:space="0" w:color="auto"/>
        <w:right w:val="none" w:sz="0" w:space="0" w:color="auto"/>
      </w:divBdr>
      <w:divsChild>
        <w:div w:id="1006059232">
          <w:marLeft w:val="0"/>
          <w:marRight w:val="0"/>
          <w:marTop w:val="0"/>
          <w:marBottom w:val="0"/>
          <w:divBdr>
            <w:top w:val="none" w:sz="0" w:space="0" w:color="auto"/>
            <w:left w:val="none" w:sz="0" w:space="0" w:color="auto"/>
            <w:bottom w:val="none" w:sz="0" w:space="0" w:color="auto"/>
            <w:right w:val="none" w:sz="0" w:space="0" w:color="auto"/>
          </w:divBdr>
        </w:div>
      </w:divsChild>
    </w:div>
    <w:div w:id="1337153338">
      <w:bodyDiv w:val="1"/>
      <w:marLeft w:val="0"/>
      <w:marRight w:val="0"/>
      <w:marTop w:val="0"/>
      <w:marBottom w:val="0"/>
      <w:divBdr>
        <w:top w:val="none" w:sz="0" w:space="0" w:color="auto"/>
        <w:left w:val="none" w:sz="0" w:space="0" w:color="auto"/>
        <w:bottom w:val="none" w:sz="0" w:space="0" w:color="auto"/>
        <w:right w:val="none" w:sz="0" w:space="0" w:color="auto"/>
      </w:divBdr>
    </w:div>
    <w:div w:id="1796560591">
      <w:bodyDiv w:val="1"/>
      <w:marLeft w:val="0"/>
      <w:marRight w:val="0"/>
      <w:marTop w:val="0"/>
      <w:marBottom w:val="0"/>
      <w:divBdr>
        <w:top w:val="none" w:sz="0" w:space="0" w:color="auto"/>
        <w:left w:val="none" w:sz="0" w:space="0" w:color="auto"/>
        <w:bottom w:val="none" w:sz="0" w:space="0" w:color="auto"/>
        <w:right w:val="none" w:sz="0" w:space="0" w:color="auto"/>
      </w:divBdr>
      <w:divsChild>
        <w:div w:id="875507622">
          <w:marLeft w:val="0"/>
          <w:marRight w:val="0"/>
          <w:marTop w:val="0"/>
          <w:marBottom w:val="300"/>
          <w:divBdr>
            <w:top w:val="none" w:sz="0" w:space="0" w:color="auto"/>
            <w:left w:val="none" w:sz="0" w:space="0" w:color="auto"/>
            <w:bottom w:val="none" w:sz="0" w:space="0" w:color="auto"/>
            <w:right w:val="none" w:sz="0" w:space="0" w:color="auto"/>
          </w:divBdr>
          <w:divsChild>
            <w:div w:id="1970084116">
              <w:marLeft w:val="0"/>
              <w:marRight w:val="0"/>
              <w:marTop w:val="0"/>
              <w:marBottom w:val="0"/>
              <w:divBdr>
                <w:top w:val="none" w:sz="0" w:space="0" w:color="auto"/>
                <w:left w:val="none" w:sz="0" w:space="0" w:color="auto"/>
                <w:bottom w:val="none" w:sz="0" w:space="0" w:color="auto"/>
                <w:right w:val="none" w:sz="0" w:space="0" w:color="auto"/>
              </w:divBdr>
            </w:div>
            <w:div w:id="1912764433">
              <w:marLeft w:val="0"/>
              <w:marRight w:val="0"/>
              <w:marTop w:val="0"/>
              <w:marBottom w:val="0"/>
              <w:divBdr>
                <w:top w:val="none" w:sz="0" w:space="0" w:color="auto"/>
                <w:left w:val="none" w:sz="0" w:space="0" w:color="auto"/>
                <w:bottom w:val="none" w:sz="0" w:space="0" w:color="auto"/>
                <w:right w:val="none" w:sz="0" w:space="0" w:color="auto"/>
              </w:divBdr>
            </w:div>
            <w:div w:id="943463589">
              <w:marLeft w:val="0"/>
              <w:marRight w:val="0"/>
              <w:marTop w:val="0"/>
              <w:marBottom w:val="0"/>
              <w:divBdr>
                <w:top w:val="none" w:sz="0" w:space="0" w:color="auto"/>
                <w:left w:val="none" w:sz="0" w:space="0" w:color="auto"/>
                <w:bottom w:val="none" w:sz="0" w:space="0" w:color="auto"/>
                <w:right w:val="none" w:sz="0" w:space="0" w:color="auto"/>
              </w:divBdr>
            </w:div>
            <w:div w:id="1779057005">
              <w:marLeft w:val="0"/>
              <w:marRight w:val="0"/>
              <w:marTop w:val="0"/>
              <w:marBottom w:val="0"/>
              <w:divBdr>
                <w:top w:val="none" w:sz="0" w:space="0" w:color="auto"/>
                <w:left w:val="none" w:sz="0" w:space="0" w:color="auto"/>
                <w:bottom w:val="none" w:sz="0" w:space="0" w:color="auto"/>
                <w:right w:val="none" w:sz="0" w:space="0" w:color="auto"/>
              </w:divBdr>
            </w:div>
            <w:div w:id="134414998">
              <w:marLeft w:val="0"/>
              <w:marRight w:val="0"/>
              <w:marTop w:val="0"/>
              <w:marBottom w:val="0"/>
              <w:divBdr>
                <w:top w:val="none" w:sz="0" w:space="0" w:color="auto"/>
                <w:left w:val="none" w:sz="0" w:space="0" w:color="auto"/>
                <w:bottom w:val="none" w:sz="0" w:space="0" w:color="auto"/>
                <w:right w:val="none" w:sz="0" w:space="0" w:color="auto"/>
              </w:divBdr>
            </w:div>
            <w:div w:id="778649632">
              <w:marLeft w:val="0"/>
              <w:marRight w:val="0"/>
              <w:marTop w:val="0"/>
              <w:marBottom w:val="0"/>
              <w:divBdr>
                <w:top w:val="none" w:sz="0" w:space="0" w:color="auto"/>
                <w:left w:val="none" w:sz="0" w:space="0" w:color="auto"/>
                <w:bottom w:val="none" w:sz="0" w:space="0" w:color="auto"/>
                <w:right w:val="none" w:sz="0" w:space="0" w:color="auto"/>
              </w:divBdr>
            </w:div>
          </w:divsChild>
        </w:div>
        <w:div w:id="57720714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13</Pages>
  <Words>4461</Words>
  <Characters>25432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Perring</dc:creator>
  <cp:keywords/>
  <dc:description/>
  <cp:lastModifiedBy>Leah Perring</cp:lastModifiedBy>
  <cp:revision>17</cp:revision>
  <dcterms:created xsi:type="dcterms:W3CDTF">2022-09-26T06:45:00Z</dcterms:created>
  <dcterms:modified xsi:type="dcterms:W3CDTF">2022-10-06T15:36:00Z</dcterms:modified>
</cp:coreProperties>
</file>