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B8250" w14:textId="2919C8B7" w:rsidR="00F93AA0" w:rsidRPr="00ED3379" w:rsidRDefault="00F93AA0" w:rsidP="00E05B95">
      <w:pPr>
        <w:spacing w:after="160" w:line="259" w:lineRule="auto"/>
        <w:jc w:val="center"/>
        <w:rPr>
          <w:rFonts w:eastAsia="Arial" w:cstheme="minorHAnsi"/>
          <w:b/>
          <w:sz w:val="23"/>
          <w:szCs w:val="23"/>
          <w:u w:val="single"/>
        </w:rPr>
      </w:pPr>
      <w:r w:rsidRPr="00ED3379">
        <w:rPr>
          <w:rFonts w:eastAsia="Arial" w:cstheme="minorHAnsi"/>
          <w:b/>
          <w:sz w:val="23"/>
          <w:szCs w:val="23"/>
          <w:u w:val="single"/>
        </w:rPr>
        <w:t>Referring to CAMHS (Child and Adolescent Mental Health Service)</w:t>
      </w:r>
    </w:p>
    <w:p w14:paraId="52731D68" w14:textId="77777777"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Introduction</w:t>
      </w:r>
    </w:p>
    <w:p w14:paraId="70E213F2" w14:textId="7702089B" w:rsidR="00F93AA0" w:rsidRPr="00ED3379" w:rsidRDefault="00F93AA0" w:rsidP="00922BB5">
      <w:pPr>
        <w:spacing w:after="160" w:line="259" w:lineRule="auto"/>
        <w:rPr>
          <w:rFonts w:eastAsia="Arial" w:cstheme="minorHAnsi"/>
          <w:sz w:val="23"/>
          <w:szCs w:val="23"/>
        </w:rPr>
      </w:pPr>
      <w:r w:rsidRPr="00ED3379">
        <w:rPr>
          <w:rFonts w:eastAsia="Arial" w:cstheme="minorHAnsi"/>
          <w:sz w:val="23"/>
          <w:szCs w:val="23"/>
        </w:rPr>
        <w:t xml:space="preserve">You may wish to, or a member of staff may have suggested that you, refer your child to CAMHS. This fact sheet gives some more information about the process. Much of the information is taken directly from the CAMHS website at </w:t>
      </w:r>
      <w:hyperlink r:id="rId7" w:history="1">
        <w:r w:rsidRPr="00ED3379">
          <w:rPr>
            <w:rStyle w:val="Hyperlink"/>
            <w:rFonts w:cstheme="minorHAnsi"/>
            <w:sz w:val="23"/>
            <w:szCs w:val="23"/>
          </w:rPr>
          <w:t>https://www.oxfordhealth.nhs.uk/camhs/refer/</w:t>
        </w:r>
      </w:hyperlink>
      <w:r w:rsidRPr="00ED3379">
        <w:rPr>
          <w:rFonts w:cstheme="minorHAnsi"/>
          <w:sz w:val="23"/>
          <w:szCs w:val="23"/>
        </w:rPr>
        <w:t xml:space="preserve"> </w:t>
      </w:r>
    </w:p>
    <w:p w14:paraId="2DDB97C1" w14:textId="4F4A4FBE"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The purpose of CAMHS</w:t>
      </w:r>
    </w:p>
    <w:p w14:paraId="4702DBB7" w14:textId="1B8D3662" w:rsidR="00F93AA0" w:rsidRPr="00ED3379" w:rsidRDefault="0024192E" w:rsidP="00922BB5">
      <w:pPr>
        <w:spacing w:after="160" w:line="259" w:lineRule="auto"/>
        <w:rPr>
          <w:rFonts w:eastAsia="Arial" w:cstheme="minorHAnsi"/>
          <w:sz w:val="23"/>
          <w:szCs w:val="23"/>
        </w:rPr>
      </w:pPr>
      <w:r w:rsidRPr="00ED3379">
        <w:rPr>
          <w:rFonts w:eastAsia="Arial" w:cstheme="minorHAnsi"/>
          <w:sz w:val="23"/>
          <w:szCs w:val="23"/>
        </w:rPr>
        <w:t xml:space="preserve">CAMHS can support children with a range of needs. These could include worries about </w:t>
      </w:r>
      <w:r w:rsidR="00E05B95" w:rsidRPr="00ED3379">
        <w:rPr>
          <w:rFonts w:eastAsia="Arial" w:cstheme="minorHAnsi"/>
          <w:sz w:val="23"/>
          <w:szCs w:val="23"/>
        </w:rPr>
        <w:t xml:space="preserve">difficult behaviours at home or school, </w:t>
      </w:r>
      <w:r w:rsidRPr="00ED3379">
        <w:rPr>
          <w:rFonts w:eastAsia="Arial" w:cstheme="minorHAnsi"/>
          <w:sz w:val="23"/>
          <w:szCs w:val="23"/>
        </w:rPr>
        <w:t xml:space="preserve">the level of anxiety your child has, struggles with social interactions, issues with eating or sleeping, </w:t>
      </w:r>
      <w:r w:rsidR="009D725B" w:rsidRPr="00ED3379">
        <w:rPr>
          <w:rFonts w:eastAsia="Arial" w:cstheme="minorHAnsi"/>
          <w:sz w:val="23"/>
          <w:szCs w:val="23"/>
        </w:rPr>
        <w:t>difficulties</w:t>
      </w:r>
      <w:r w:rsidRPr="00ED3379">
        <w:rPr>
          <w:rFonts w:eastAsia="Arial" w:cstheme="minorHAnsi"/>
          <w:sz w:val="23"/>
          <w:szCs w:val="23"/>
        </w:rPr>
        <w:t xml:space="preserve"> with concentration, fixed patterns </w:t>
      </w:r>
      <w:r w:rsidR="009D725B" w:rsidRPr="00ED3379">
        <w:rPr>
          <w:rFonts w:eastAsia="Arial" w:cstheme="minorHAnsi"/>
          <w:sz w:val="23"/>
          <w:szCs w:val="23"/>
        </w:rPr>
        <w:t xml:space="preserve">of behaviour or struggles controlling their </w:t>
      </w:r>
      <w:r w:rsidR="006C68F3" w:rsidRPr="00ED3379">
        <w:rPr>
          <w:rFonts w:eastAsia="Arial" w:cstheme="minorHAnsi"/>
          <w:sz w:val="23"/>
          <w:szCs w:val="23"/>
        </w:rPr>
        <w:t>emotions</w:t>
      </w:r>
      <w:r w:rsidR="009D725B" w:rsidRPr="00ED3379">
        <w:rPr>
          <w:rFonts w:eastAsia="Arial" w:cstheme="minorHAnsi"/>
          <w:sz w:val="23"/>
          <w:szCs w:val="23"/>
        </w:rPr>
        <w:t xml:space="preserve">. CAMHS would also </w:t>
      </w:r>
      <w:r w:rsidR="006C68F3" w:rsidRPr="00ED3379">
        <w:rPr>
          <w:rFonts w:eastAsia="Arial" w:cstheme="minorHAnsi"/>
          <w:sz w:val="23"/>
          <w:szCs w:val="23"/>
        </w:rPr>
        <w:t>diagnose</w:t>
      </w:r>
      <w:r w:rsidR="009D725B" w:rsidRPr="00ED3379">
        <w:rPr>
          <w:rFonts w:eastAsia="Arial" w:cstheme="minorHAnsi"/>
          <w:sz w:val="23"/>
          <w:szCs w:val="23"/>
        </w:rPr>
        <w:t xml:space="preserve"> Autism</w:t>
      </w:r>
      <w:r w:rsidR="006C68F3" w:rsidRPr="00ED3379">
        <w:rPr>
          <w:rFonts w:eastAsia="Arial" w:cstheme="minorHAnsi"/>
          <w:sz w:val="23"/>
          <w:szCs w:val="23"/>
        </w:rPr>
        <w:t>, ADHD</w:t>
      </w:r>
      <w:r w:rsidR="009D725B" w:rsidRPr="00ED3379">
        <w:rPr>
          <w:rFonts w:eastAsia="Arial" w:cstheme="minorHAnsi"/>
          <w:sz w:val="23"/>
          <w:szCs w:val="23"/>
        </w:rPr>
        <w:t xml:space="preserve"> or </w:t>
      </w:r>
      <w:r w:rsidR="006C68F3" w:rsidRPr="00ED3379">
        <w:rPr>
          <w:rFonts w:eastAsia="Arial" w:cstheme="minorHAnsi"/>
          <w:sz w:val="23"/>
          <w:szCs w:val="23"/>
        </w:rPr>
        <w:t xml:space="preserve">other mental health concerns. They do not always provide a diagnosis and can provide practical help such as parent workshops, children’s sessions, advice and programs of support. </w:t>
      </w:r>
      <w:r w:rsidR="00F05EF0">
        <w:rPr>
          <w:rFonts w:eastAsia="Arial" w:cstheme="minorHAnsi"/>
          <w:sz w:val="23"/>
          <w:szCs w:val="23"/>
        </w:rPr>
        <w:t>You can call and ask for advice whilst your child is on a waiting list.</w:t>
      </w:r>
    </w:p>
    <w:p w14:paraId="422F3230" w14:textId="4E830219"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Referrals</w:t>
      </w:r>
    </w:p>
    <w:p w14:paraId="16F3F98E" w14:textId="48F4A813" w:rsidR="00922BB5" w:rsidRPr="00ED3379" w:rsidRDefault="00F93AA0" w:rsidP="00922BB5">
      <w:pPr>
        <w:spacing w:after="160" w:line="259" w:lineRule="auto"/>
        <w:rPr>
          <w:rFonts w:eastAsia="Arial" w:cstheme="minorHAnsi"/>
          <w:sz w:val="23"/>
          <w:szCs w:val="23"/>
        </w:rPr>
      </w:pPr>
      <w:r w:rsidRPr="00ED3379">
        <w:rPr>
          <w:rFonts w:eastAsia="Arial" w:cstheme="minorHAnsi"/>
          <w:b/>
          <w:sz w:val="23"/>
          <w:szCs w:val="23"/>
        </w:rPr>
        <w:t>CAMHS is a medical service which is a parent controlled process.</w:t>
      </w:r>
      <w:r w:rsidRPr="00ED3379">
        <w:rPr>
          <w:rFonts w:eastAsia="Arial" w:cstheme="minorHAnsi"/>
          <w:sz w:val="23"/>
          <w:szCs w:val="23"/>
        </w:rPr>
        <w:t xml:space="preserve"> A member of staff from school can make, or support with, the initial referral but it can only be done with parent consent and parents have control over the rest of the process. </w:t>
      </w:r>
      <w:r w:rsidR="00E05B95" w:rsidRPr="00ED3379">
        <w:rPr>
          <w:rFonts w:eastAsia="Arial" w:cstheme="minorHAnsi"/>
          <w:sz w:val="23"/>
          <w:szCs w:val="23"/>
        </w:rPr>
        <w:t xml:space="preserve">Parents can complete a referral with no school or doctor involvement </w:t>
      </w:r>
      <w:r w:rsidR="00F05EF0">
        <w:rPr>
          <w:rFonts w:eastAsia="Arial" w:cstheme="minorHAnsi"/>
          <w:sz w:val="23"/>
          <w:szCs w:val="23"/>
        </w:rPr>
        <w:t xml:space="preserve">(via phone) </w:t>
      </w:r>
      <w:r w:rsidR="00E05B95" w:rsidRPr="00ED3379">
        <w:rPr>
          <w:rFonts w:eastAsia="Arial" w:cstheme="minorHAnsi"/>
          <w:sz w:val="23"/>
          <w:szCs w:val="23"/>
        </w:rPr>
        <w:t xml:space="preserve">but </w:t>
      </w:r>
      <w:r w:rsidRPr="00ED3379">
        <w:rPr>
          <w:rFonts w:eastAsia="Arial" w:cstheme="minorHAnsi"/>
          <w:sz w:val="23"/>
          <w:szCs w:val="23"/>
        </w:rPr>
        <w:t xml:space="preserve">GPs and school health nurses can also complete referrals. School may be asked to provide further information, but again this is only done with parent consent. </w:t>
      </w:r>
      <w:r w:rsidRPr="00ED3379">
        <w:rPr>
          <w:rFonts w:eastAsia="Arial" w:cstheme="minorHAnsi"/>
          <w:b/>
          <w:sz w:val="23"/>
          <w:szCs w:val="23"/>
        </w:rPr>
        <w:t>If you would like support with a referral, or for school to complete a referral, then please speak to the class teacher or Emma Rawlings (</w:t>
      </w:r>
      <w:r w:rsidR="00F05EF0">
        <w:rPr>
          <w:rFonts w:eastAsia="Arial" w:cstheme="minorHAnsi"/>
          <w:b/>
          <w:sz w:val="23"/>
          <w:szCs w:val="23"/>
        </w:rPr>
        <w:t>SENDCo</w:t>
      </w:r>
      <w:r w:rsidRPr="00ED3379">
        <w:rPr>
          <w:rFonts w:eastAsia="Arial" w:cstheme="minorHAnsi"/>
          <w:b/>
          <w:sz w:val="23"/>
          <w:szCs w:val="23"/>
        </w:rPr>
        <w:t>).</w:t>
      </w:r>
      <w:r w:rsidRPr="00ED3379">
        <w:rPr>
          <w:rFonts w:eastAsia="Arial" w:cstheme="minorHAnsi"/>
          <w:sz w:val="23"/>
          <w:szCs w:val="23"/>
        </w:rPr>
        <w:t xml:space="preserve"> The referrals are completed online at </w:t>
      </w:r>
      <w:hyperlink r:id="rId8" w:history="1">
        <w:r w:rsidRPr="00ED3379">
          <w:rPr>
            <w:rStyle w:val="Hyperlink"/>
            <w:rFonts w:cstheme="minorHAnsi"/>
            <w:sz w:val="23"/>
            <w:szCs w:val="23"/>
          </w:rPr>
          <w:t>https://www.oxfordhealth.nhs.uk/camhs/refer/</w:t>
        </w:r>
      </w:hyperlink>
      <w:r w:rsidRPr="00ED3379">
        <w:rPr>
          <w:rFonts w:cstheme="minorHAnsi"/>
          <w:sz w:val="23"/>
          <w:szCs w:val="23"/>
        </w:rPr>
        <w:t xml:space="preserve"> </w:t>
      </w:r>
      <w:r w:rsidRPr="00ED3379">
        <w:rPr>
          <w:rFonts w:eastAsia="Arial" w:cstheme="minorHAnsi"/>
          <w:sz w:val="23"/>
          <w:szCs w:val="23"/>
        </w:rPr>
        <w:t xml:space="preserve"> </w:t>
      </w:r>
    </w:p>
    <w:p w14:paraId="41A4DF0E" w14:textId="690832C0" w:rsidR="00E05B95" w:rsidRPr="00ED3379" w:rsidRDefault="00F93AA0" w:rsidP="00922BB5">
      <w:pPr>
        <w:spacing w:after="160" w:line="259" w:lineRule="auto"/>
        <w:rPr>
          <w:rFonts w:eastAsia="Arial" w:cstheme="minorHAnsi"/>
          <w:sz w:val="23"/>
          <w:szCs w:val="23"/>
        </w:rPr>
      </w:pPr>
      <w:r w:rsidRPr="00ED3379">
        <w:rPr>
          <w:rFonts w:eastAsia="Arial" w:cstheme="minorHAnsi"/>
          <w:sz w:val="23"/>
          <w:szCs w:val="23"/>
        </w:rPr>
        <w:t xml:space="preserve">The more detailed included in a referral the better as referrals with minimal details are likely to be turned down and asked to be resubmitted with more detail. Include every concern you have even if it seems small. </w:t>
      </w:r>
      <w:r w:rsidR="00E05B95" w:rsidRPr="00ED3379">
        <w:rPr>
          <w:rFonts w:eastAsia="Arial" w:cstheme="minorHAnsi"/>
          <w:sz w:val="23"/>
          <w:szCs w:val="23"/>
        </w:rPr>
        <w:t>CAMHS is not a crisis service: 999 or 111 should be called as normal if your child is in immediate danger because of their mental health.</w:t>
      </w:r>
    </w:p>
    <w:p w14:paraId="3859E8F7" w14:textId="24112AD4"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Chasing the referral</w:t>
      </w:r>
    </w:p>
    <w:p w14:paraId="0E246E20" w14:textId="577388F4" w:rsidR="00F93AA0" w:rsidRPr="00ED3379" w:rsidRDefault="00F93AA0" w:rsidP="00922BB5">
      <w:pPr>
        <w:spacing w:after="160" w:line="259" w:lineRule="auto"/>
        <w:rPr>
          <w:rFonts w:eastAsia="Arial" w:cstheme="minorHAnsi"/>
          <w:sz w:val="23"/>
          <w:szCs w:val="23"/>
        </w:rPr>
      </w:pPr>
      <w:r w:rsidRPr="00ED3379">
        <w:rPr>
          <w:rFonts w:eastAsia="Arial" w:cstheme="minorHAnsi"/>
          <w:sz w:val="23"/>
          <w:szCs w:val="23"/>
        </w:rPr>
        <w:t xml:space="preserve">Once a referral has been made it is a parent’s responsibility to follow up on the referral and ensure all paperwork is completed. Even if CAMHS wish for school to provide some information, the questionnaires will be given to parents for them to give to school. </w:t>
      </w:r>
      <w:r w:rsidRPr="00ED3379">
        <w:rPr>
          <w:rFonts w:eastAsia="Arial" w:cstheme="minorHAnsi"/>
          <w:b/>
          <w:sz w:val="23"/>
          <w:szCs w:val="23"/>
        </w:rPr>
        <w:t>CAMHS do not directly contact school without parent permission; even when school made the referral.</w:t>
      </w:r>
      <w:r w:rsidRPr="00ED3379">
        <w:rPr>
          <w:rFonts w:eastAsia="Arial" w:cstheme="minorHAnsi"/>
          <w:sz w:val="23"/>
          <w:szCs w:val="23"/>
        </w:rPr>
        <w:t xml:space="preserve"> </w:t>
      </w:r>
      <w:r w:rsidR="0024192E" w:rsidRPr="00ED3379">
        <w:rPr>
          <w:rFonts w:eastAsia="Arial" w:cstheme="minorHAnsi"/>
          <w:sz w:val="23"/>
          <w:szCs w:val="23"/>
        </w:rPr>
        <w:t xml:space="preserve">You should receive a letter outlining the decision CAMHS has made but this can be a slow process so regular calls to the number below will keep you up to date on how the referral is progressing. </w:t>
      </w:r>
    </w:p>
    <w:p w14:paraId="2F7E5383" w14:textId="370218FA" w:rsidR="00F93AA0" w:rsidRPr="00ED3379" w:rsidRDefault="00F93AA0" w:rsidP="00F93AA0">
      <w:pPr>
        <w:pStyle w:val="NormalWeb"/>
        <w:shd w:val="clear" w:color="auto" w:fill="E8EDEE"/>
        <w:spacing w:before="0" w:beforeAutospacing="0" w:after="264" w:afterAutospacing="0" w:line="360" w:lineRule="atLeast"/>
        <w:textAlignment w:val="baseline"/>
        <w:rPr>
          <w:rFonts w:asciiTheme="minorHAnsi" w:hAnsiTheme="minorHAnsi" w:cstheme="minorHAnsi"/>
          <w:color w:val="000000"/>
          <w:sz w:val="23"/>
          <w:szCs w:val="23"/>
        </w:rPr>
      </w:pPr>
      <w:r w:rsidRPr="00ED3379">
        <w:rPr>
          <w:rFonts w:asciiTheme="minorHAnsi" w:hAnsiTheme="minorHAnsi" w:cstheme="minorHAnsi"/>
          <w:color w:val="000000"/>
          <w:sz w:val="23"/>
          <w:szCs w:val="23"/>
        </w:rPr>
        <w:t>You can access the CAMHS services by calling 01865 902515 during normal working hours.</w:t>
      </w:r>
    </w:p>
    <w:p w14:paraId="1C5695FE" w14:textId="417F09AE" w:rsidR="00F93AA0" w:rsidRPr="00ED3379" w:rsidRDefault="00F93AA0" w:rsidP="00F93AA0">
      <w:pPr>
        <w:pStyle w:val="p1"/>
        <w:shd w:val="clear" w:color="auto" w:fill="E8EDEE"/>
        <w:spacing w:before="0" w:beforeAutospacing="0" w:after="0" w:afterAutospacing="0" w:line="360" w:lineRule="atLeast"/>
        <w:textAlignment w:val="baseline"/>
        <w:rPr>
          <w:rFonts w:asciiTheme="minorHAnsi" w:hAnsiTheme="minorHAnsi" w:cstheme="minorHAnsi"/>
          <w:color w:val="000000"/>
          <w:sz w:val="23"/>
          <w:szCs w:val="23"/>
        </w:rPr>
      </w:pPr>
      <w:r w:rsidRPr="00ED3379">
        <w:rPr>
          <w:rStyle w:val="s1"/>
          <w:rFonts w:asciiTheme="minorHAnsi" w:hAnsiTheme="minorHAnsi" w:cstheme="minorHAnsi"/>
          <w:color w:val="000000"/>
          <w:sz w:val="23"/>
          <w:szCs w:val="23"/>
          <w:bdr w:val="none" w:sz="0" w:space="0" w:color="auto" w:frame="1"/>
        </w:rPr>
        <w:t>Or email at </w:t>
      </w:r>
      <w:hyperlink r:id="rId9" w:history="1">
        <w:r w:rsidRPr="00ED3379">
          <w:rPr>
            <w:rStyle w:val="s2"/>
            <w:rFonts w:asciiTheme="minorHAnsi" w:hAnsiTheme="minorHAnsi" w:cstheme="minorHAnsi"/>
            <w:b/>
            <w:bCs/>
            <w:color w:val="0066CC"/>
            <w:sz w:val="23"/>
            <w:szCs w:val="23"/>
            <w:bdr w:val="none" w:sz="0" w:space="0" w:color="auto" w:frame="1"/>
          </w:rPr>
          <w:t>OxonCAMHSSPA@oxfordhealth.nhs.uk</w:t>
        </w:r>
      </w:hyperlink>
    </w:p>
    <w:p w14:paraId="37A65E75" w14:textId="54856E0E" w:rsidR="00F93AA0" w:rsidRPr="00ED3379" w:rsidRDefault="00F93AA0" w:rsidP="00922BB5">
      <w:pPr>
        <w:spacing w:after="160" w:line="259" w:lineRule="auto"/>
        <w:rPr>
          <w:rFonts w:eastAsia="Arial" w:cstheme="minorHAnsi"/>
          <w:sz w:val="23"/>
          <w:szCs w:val="23"/>
        </w:rPr>
      </w:pPr>
    </w:p>
    <w:p w14:paraId="57253065" w14:textId="77777777" w:rsidR="00ED3379" w:rsidRDefault="00ED3379" w:rsidP="00922BB5">
      <w:pPr>
        <w:spacing w:after="160" w:line="259" w:lineRule="auto"/>
        <w:rPr>
          <w:rFonts w:eastAsia="Arial" w:cstheme="minorHAnsi"/>
          <w:sz w:val="23"/>
          <w:szCs w:val="23"/>
          <w:u w:val="single"/>
        </w:rPr>
      </w:pPr>
    </w:p>
    <w:p w14:paraId="1F17253F" w14:textId="3488959A"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lastRenderedPageBreak/>
        <w:t>Pathways through CAMHS</w:t>
      </w:r>
      <w:r w:rsidR="00E05B95" w:rsidRPr="00ED3379">
        <w:rPr>
          <w:rFonts w:eastAsia="Arial" w:cstheme="minorHAnsi"/>
          <w:sz w:val="23"/>
          <w:szCs w:val="23"/>
          <w:u w:val="single"/>
        </w:rPr>
        <w:t>/ Once your child is on a waiting list</w:t>
      </w:r>
    </w:p>
    <w:p w14:paraId="0CF7C4C9" w14:textId="43A5C19C" w:rsidR="00E05B95" w:rsidRPr="00ED3379" w:rsidRDefault="00E05B95" w:rsidP="00E05B95">
      <w:pPr>
        <w:spacing w:after="160" w:line="259" w:lineRule="auto"/>
        <w:rPr>
          <w:rFonts w:eastAsia="Arial" w:cstheme="minorHAnsi"/>
          <w:sz w:val="23"/>
          <w:szCs w:val="23"/>
        </w:rPr>
      </w:pPr>
      <w:r w:rsidRPr="00ED3379">
        <w:rPr>
          <w:rFonts w:eastAsia="Arial" w:cstheme="minorHAnsi"/>
          <w:sz w:val="23"/>
          <w:szCs w:val="23"/>
        </w:rPr>
        <w:t>Once a child had been processed by the admin team, a clinician will evaluate the referral and decide on the next steps. They may discharge with some initial advice sent by letter</w:t>
      </w:r>
      <w:r w:rsidR="00F05EF0">
        <w:rPr>
          <w:rFonts w:eastAsia="Arial" w:cstheme="minorHAnsi"/>
          <w:sz w:val="23"/>
          <w:szCs w:val="23"/>
        </w:rPr>
        <w:t>, ask for a more detailed referral to be completed</w:t>
      </w:r>
      <w:r w:rsidRPr="00ED3379">
        <w:rPr>
          <w:rFonts w:eastAsia="Arial" w:cstheme="minorHAnsi"/>
          <w:sz w:val="23"/>
          <w:szCs w:val="23"/>
        </w:rPr>
        <w:t xml:space="preserve"> or accept the child onto a waiting list. The letters informing you can take a while so ringing up can be a quicker way of finding out what is happening. </w:t>
      </w:r>
    </w:p>
    <w:p w14:paraId="0D642C6F" w14:textId="150E9DD4" w:rsidR="0024192E" w:rsidRPr="00F05EF0" w:rsidRDefault="00E05B95" w:rsidP="00922BB5">
      <w:pPr>
        <w:spacing w:after="160" w:line="259" w:lineRule="auto"/>
        <w:rPr>
          <w:rFonts w:eastAsia="Arial" w:cstheme="minorHAnsi"/>
          <w:sz w:val="23"/>
          <w:szCs w:val="23"/>
        </w:rPr>
      </w:pPr>
      <w:r w:rsidRPr="00ED3379">
        <w:rPr>
          <w:rFonts w:eastAsia="Arial" w:cstheme="minorHAnsi"/>
          <w:sz w:val="23"/>
          <w:szCs w:val="23"/>
        </w:rPr>
        <w:t xml:space="preserve">Children who are accepted for further assessment or treatment will be placed onto a waiting list and you will be given further details about the team they are with. </w:t>
      </w:r>
      <w:r w:rsidRPr="00ED3379">
        <w:rPr>
          <w:rFonts w:eastAsia="Arial" w:cstheme="minorHAnsi"/>
          <w:b/>
          <w:sz w:val="23"/>
          <w:szCs w:val="23"/>
        </w:rPr>
        <w:t>This will include a direct contact number for the team which you can ring to share new information or ask for an update as to how long the waiting list is</w:t>
      </w:r>
      <w:r w:rsidRPr="00ED3379">
        <w:rPr>
          <w:rFonts w:eastAsia="Arial" w:cstheme="minorHAnsi"/>
          <w:sz w:val="23"/>
          <w:szCs w:val="23"/>
        </w:rPr>
        <w:t>. Sharing an update can lead to your child being increased in priority so do contact the team your child is on the waiting list for if you have new concerns.</w:t>
      </w:r>
      <w:r w:rsidR="00ED3379" w:rsidRPr="00ED3379">
        <w:rPr>
          <w:rFonts w:eastAsia="Arial" w:cstheme="minorHAnsi"/>
          <w:sz w:val="23"/>
          <w:szCs w:val="23"/>
        </w:rPr>
        <w:t xml:space="preserve"> The waiting lists for each team can be very different lengths. </w:t>
      </w:r>
      <w:r w:rsidRPr="00ED3379">
        <w:rPr>
          <w:rFonts w:eastAsia="Arial" w:cstheme="minorHAnsi"/>
          <w:sz w:val="23"/>
          <w:szCs w:val="23"/>
        </w:rPr>
        <w:t xml:space="preserve"> The central CAMHS number will put you through to a specific team if needed. School can also ring with updates if parents ask us to. The waiting list times vary on how serious the initial assessment decided your child’s needs were. If their difficulties are escalating, then inform the team as this can shorten the waiting time. Non urgent cases ca</w:t>
      </w:r>
      <w:r w:rsidR="00F05EF0">
        <w:rPr>
          <w:rFonts w:eastAsia="Arial" w:cstheme="minorHAnsi"/>
          <w:sz w:val="23"/>
          <w:szCs w:val="23"/>
        </w:rPr>
        <w:t>n currently take up to 2 and a half years</w:t>
      </w:r>
      <w:r w:rsidRPr="00ED3379">
        <w:rPr>
          <w:rFonts w:eastAsia="Arial" w:cstheme="minorHAnsi"/>
          <w:sz w:val="23"/>
          <w:szCs w:val="23"/>
        </w:rPr>
        <w:t xml:space="preserve"> to be processed. </w:t>
      </w:r>
      <w:r w:rsidRPr="00F05EF0">
        <w:rPr>
          <w:rFonts w:eastAsia="Arial" w:cstheme="minorHAnsi"/>
          <w:sz w:val="23"/>
          <w:szCs w:val="23"/>
        </w:rPr>
        <w:t>School have no control over how long the wait for an assessment is.</w:t>
      </w:r>
      <w:r w:rsidR="00F05EF0">
        <w:rPr>
          <w:rFonts w:eastAsia="Arial" w:cstheme="minorHAnsi"/>
          <w:b/>
          <w:sz w:val="23"/>
          <w:szCs w:val="23"/>
        </w:rPr>
        <w:t xml:space="preserve"> </w:t>
      </w:r>
      <w:r w:rsidR="00F05EF0">
        <w:rPr>
          <w:rFonts w:eastAsia="Arial" w:cstheme="minorHAnsi"/>
          <w:sz w:val="23"/>
          <w:szCs w:val="23"/>
        </w:rPr>
        <w:t>You can contact CAMS for support and advice whilst you are on a waiting list.</w:t>
      </w:r>
    </w:p>
    <w:p w14:paraId="2FB0A78D" w14:textId="7C70D9B7" w:rsidR="00F93AA0" w:rsidRPr="00ED3379" w:rsidRDefault="00E05B95" w:rsidP="00922BB5">
      <w:pPr>
        <w:spacing w:after="160" w:line="259" w:lineRule="auto"/>
        <w:rPr>
          <w:rFonts w:eastAsia="Arial" w:cstheme="minorHAnsi"/>
          <w:sz w:val="23"/>
          <w:szCs w:val="23"/>
          <w:u w:val="single"/>
        </w:rPr>
      </w:pPr>
      <w:r w:rsidRPr="00ED3379">
        <w:rPr>
          <w:rFonts w:eastAsia="Arial" w:cstheme="minorHAnsi"/>
          <w:sz w:val="23"/>
          <w:szCs w:val="23"/>
          <w:u w:val="single"/>
        </w:rPr>
        <w:t>Once you have been given an appointment</w:t>
      </w:r>
    </w:p>
    <w:p w14:paraId="69DA7964" w14:textId="5A15AAAC" w:rsidR="00F93AA0" w:rsidRPr="00ED3379" w:rsidRDefault="00E05B95" w:rsidP="00922BB5">
      <w:pPr>
        <w:spacing w:after="160" w:line="259" w:lineRule="auto"/>
        <w:rPr>
          <w:rFonts w:eastAsia="Arial" w:cstheme="minorHAnsi"/>
          <w:sz w:val="23"/>
          <w:szCs w:val="23"/>
        </w:rPr>
      </w:pPr>
      <w:r w:rsidRPr="00ED3379">
        <w:rPr>
          <w:rFonts w:eastAsia="Arial" w:cstheme="minorHAnsi"/>
          <w:sz w:val="23"/>
          <w:szCs w:val="23"/>
        </w:rPr>
        <w:t xml:space="preserve">Please ask school to ring or email an update to CAMHS a few weeks before the appointment is due. This will ensure they have the most up to date school information. </w:t>
      </w:r>
      <w:r w:rsidRPr="00ED3379">
        <w:rPr>
          <w:rFonts w:eastAsia="Arial" w:cstheme="minorHAnsi"/>
          <w:b/>
          <w:sz w:val="23"/>
          <w:szCs w:val="23"/>
        </w:rPr>
        <w:t>School are not informed about the appointments so will not know unless you share this with us.</w:t>
      </w:r>
      <w:r w:rsidRPr="00ED3379">
        <w:rPr>
          <w:rFonts w:eastAsia="Arial" w:cstheme="minorHAnsi"/>
          <w:sz w:val="23"/>
          <w:szCs w:val="23"/>
        </w:rPr>
        <w:t xml:space="preserve"> We are not invited to be part of the assessment process. We are happy to support but this must be requested by parents.</w:t>
      </w:r>
      <w:r w:rsidR="00F05EF0">
        <w:rPr>
          <w:rFonts w:eastAsia="Arial" w:cstheme="minorHAnsi"/>
          <w:sz w:val="23"/>
          <w:szCs w:val="23"/>
        </w:rPr>
        <w:t xml:space="preserve"> Parents may be given copies of further questionnaires for school to fill in but you have to hand these over to us- CAMHS do not send them to us directly.</w:t>
      </w:r>
    </w:p>
    <w:p w14:paraId="48FF522F" w14:textId="60E55364"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Follow up support</w:t>
      </w:r>
    </w:p>
    <w:p w14:paraId="58BD01E3" w14:textId="0FCA3ADD" w:rsidR="00F93AA0" w:rsidRPr="00ED3379" w:rsidRDefault="00E05B95" w:rsidP="00922BB5">
      <w:pPr>
        <w:spacing w:after="160" w:line="259" w:lineRule="auto"/>
        <w:rPr>
          <w:rFonts w:eastAsia="Arial" w:cstheme="minorHAnsi"/>
          <w:sz w:val="23"/>
          <w:szCs w:val="23"/>
        </w:rPr>
      </w:pPr>
      <w:r w:rsidRPr="00ED3379">
        <w:rPr>
          <w:rFonts w:eastAsia="Arial" w:cstheme="minorHAnsi"/>
          <w:sz w:val="23"/>
          <w:szCs w:val="23"/>
        </w:rPr>
        <w:t xml:space="preserve">A detailed report will be sent outlining the findings and the planned next steps. Again, this is not shared with school unless parents have given permission. </w:t>
      </w:r>
      <w:r w:rsidRPr="00ED3379">
        <w:rPr>
          <w:rFonts w:eastAsia="Arial" w:cstheme="minorHAnsi"/>
          <w:b/>
          <w:sz w:val="23"/>
          <w:szCs w:val="23"/>
        </w:rPr>
        <w:t>We suggest always making an appointment with Mrs Rawlings to discuss reports once they have been received.</w:t>
      </w:r>
      <w:r w:rsidRPr="00ED3379">
        <w:rPr>
          <w:rFonts w:eastAsia="Arial" w:cstheme="minorHAnsi"/>
          <w:sz w:val="23"/>
          <w:szCs w:val="23"/>
        </w:rPr>
        <w:t xml:space="preserve"> School will try to support in whatever ways they can and will try to implement any suggestions from CAMHS but a CAMHS assessment does not guarantee any additional support at school; it provides guidance and ideas but does not unlock any automatic entitlement. </w:t>
      </w:r>
    </w:p>
    <w:p w14:paraId="668921BF" w14:textId="3DDCCA78" w:rsidR="00F93AA0" w:rsidRPr="00ED3379" w:rsidRDefault="00F93AA0" w:rsidP="00922BB5">
      <w:pPr>
        <w:spacing w:after="160" w:line="259" w:lineRule="auto"/>
        <w:rPr>
          <w:rFonts w:eastAsia="Arial" w:cstheme="minorHAnsi"/>
          <w:sz w:val="23"/>
          <w:szCs w:val="23"/>
          <w:u w:val="single"/>
        </w:rPr>
      </w:pPr>
      <w:r w:rsidRPr="00ED3379">
        <w:rPr>
          <w:rFonts w:eastAsia="Arial" w:cstheme="minorHAnsi"/>
          <w:sz w:val="23"/>
          <w:szCs w:val="23"/>
          <w:u w:val="single"/>
        </w:rPr>
        <w:t>What will a diagnosis mean in school?</w:t>
      </w:r>
    </w:p>
    <w:p w14:paraId="395F99B6" w14:textId="2D17EE49" w:rsidR="009D725B" w:rsidRPr="00ED3379" w:rsidRDefault="00E05B95" w:rsidP="00E05B95">
      <w:pPr>
        <w:pBdr>
          <w:top w:val="nil"/>
          <w:left w:val="nil"/>
          <w:bottom w:val="nil"/>
          <w:right w:val="nil"/>
          <w:between w:val="nil"/>
        </w:pBdr>
        <w:rPr>
          <w:rFonts w:cstheme="minorHAnsi"/>
          <w:sz w:val="23"/>
          <w:szCs w:val="23"/>
        </w:rPr>
      </w:pPr>
      <w:r w:rsidRPr="00ED3379">
        <w:rPr>
          <w:rFonts w:cstheme="minorHAnsi"/>
          <w:sz w:val="23"/>
          <w:szCs w:val="23"/>
        </w:rPr>
        <w:t xml:space="preserve">It is up to you how you wish the information to be shared. We would advise meeting with the Inclusion manager and the class teacher to talk about the diagnosis. If your child has an EHCP or is on SEN support, we will amend their pupil profile to reflect the new diagnosis and consider any additional support that could be put in place. </w:t>
      </w:r>
      <w:r w:rsidRPr="00ED3379">
        <w:rPr>
          <w:rFonts w:cstheme="minorHAnsi"/>
          <w:b/>
          <w:sz w:val="23"/>
          <w:szCs w:val="23"/>
        </w:rPr>
        <w:t>A diagnosis does not unlock any automatic education based support but we will always consider what support we can provide.</w:t>
      </w:r>
      <w:r w:rsidRPr="00ED3379">
        <w:rPr>
          <w:rFonts w:cstheme="minorHAnsi"/>
          <w:sz w:val="23"/>
          <w:szCs w:val="23"/>
        </w:rPr>
        <w:t xml:space="preserve"> A child may be added to the SEN register if they are given a new diagnosis; this is always done in consultation with parents. If you inform your child about their diagnosis, we will be happy to run some school based sessions on what that means and to answer any questions your child may have. This would be up to parents to ask for.  </w:t>
      </w:r>
    </w:p>
    <w:p w14:paraId="0A1D3C17" w14:textId="1E970278" w:rsidR="00E05B95" w:rsidRPr="00ED3379" w:rsidRDefault="00E05B95" w:rsidP="00E05B95">
      <w:pPr>
        <w:pBdr>
          <w:top w:val="nil"/>
          <w:left w:val="nil"/>
          <w:bottom w:val="nil"/>
          <w:right w:val="nil"/>
          <w:between w:val="nil"/>
        </w:pBdr>
        <w:rPr>
          <w:rFonts w:cstheme="minorHAnsi"/>
          <w:sz w:val="23"/>
          <w:szCs w:val="23"/>
        </w:rPr>
      </w:pPr>
    </w:p>
    <w:p w14:paraId="6B044362" w14:textId="02D23613" w:rsidR="00E05B95" w:rsidRPr="0016361B" w:rsidRDefault="00E05B95" w:rsidP="00E05B95">
      <w:pPr>
        <w:pBdr>
          <w:top w:val="nil"/>
          <w:left w:val="nil"/>
          <w:bottom w:val="nil"/>
          <w:right w:val="nil"/>
          <w:between w:val="nil"/>
        </w:pBdr>
        <w:rPr>
          <w:rFonts w:cstheme="minorHAnsi"/>
          <w:b/>
          <w:sz w:val="23"/>
          <w:szCs w:val="23"/>
        </w:rPr>
      </w:pPr>
      <w:r w:rsidRPr="0016361B">
        <w:rPr>
          <w:rFonts w:cstheme="minorHAnsi"/>
          <w:b/>
          <w:sz w:val="23"/>
          <w:szCs w:val="23"/>
        </w:rPr>
        <w:t xml:space="preserve">Please email, ask in person or ring the office and ask to speak to Emma Rawlings if you would like any further information or are considering a CAMHS referral and would like support. </w:t>
      </w:r>
      <w:bookmarkStart w:id="0" w:name="_GoBack"/>
      <w:bookmarkEnd w:id="0"/>
    </w:p>
    <w:sectPr w:rsidR="00E05B95" w:rsidRPr="0016361B" w:rsidSect="00E05B95">
      <w:headerReference w:type="default" r:id="rId10"/>
      <w:footerReference w:type="default" r:id="rId11"/>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38E04" w14:textId="77777777" w:rsidR="005357DD" w:rsidRDefault="005357DD" w:rsidP="00604DCF">
      <w:r>
        <w:separator/>
      </w:r>
    </w:p>
  </w:endnote>
  <w:endnote w:type="continuationSeparator" w:id="0">
    <w:p w14:paraId="098FD25F" w14:textId="77777777" w:rsidR="005357DD" w:rsidRDefault="005357DD" w:rsidP="00604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4D290" w14:textId="77777777" w:rsidR="006C68F3" w:rsidRDefault="006C68F3">
    <w:pPr>
      <w:pStyle w:val="Footer"/>
    </w:pPr>
  </w:p>
  <w:p w14:paraId="4D9EAEB6" w14:textId="77777777" w:rsidR="006C68F3" w:rsidRDefault="006C68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CDC2D0" w14:textId="77777777" w:rsidR="005357DD" w:rsidRDefault="005357DD" w:rsidP="00604DCF">
      <w:r>
        <w:separator/>
      </w:r>
    </w:p>
  </w:footnote>
  <w:footnote w:type="continuationSeparator" w:id="0">
    <w:p w14:paraId="73E692D0" w14:textId="77777777" w:rsidR="005357DD" w:rsidRDefault="005357DD" w:rsidP="00604D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E987" w14:textId="77777777" w:rsidR="0016361B" w:rsidRDefault="0016361B">
    <w:pPr>
      <w:pStyle w:val="Header"/>
    </w:pPr>
    <w:r w:rsidRPr="00C27BDA">
      <w:rPr>
        <w:noProof/>
        <w:lang w:eastAsia="en-GB"/>
      </w:rPr>
      <w:drawing>
        <wp:inline distT="0" distB="0" distL="0" distR="0" wp14:anchorId="08C0CEFB" wp14:editId="5D7A3679">
          <wp:extent cx="721172" cy="85892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851" cy="874029"/>
                  </a:xfrm>
                  <a:prstGeom prst="rect">
                    <a:avLst/>
                  </a:prstGeom>
                  <a:noFill/>
                  <a:ln>
                    <a:noFill/>
                  </a:ln>
                </pic:spPr>
              </pic:pic>
            </a:graphicData>
          </a:graphic>
        </wp:inline>
      </w:drawing>
    </w:r>
  </w:p>
  <w:p w14:paraId="5EDCAA88" w14:textId="77B2F32C" w:rsidR="006C68F3" w:rsidRDefault="006C68F3">
    <w:pPr>
      <w:pStyle w:val="Header"/>
    </w:pPr>
    <w:r>
      <w:rPr>
        <w:noProof/>
        <w:lang w:eastAsia="en-GB"/>
      </w:rPr>
      <mc:AlternateContent>
        <mc:Choice Requires="wps">
          <w:drawing>
            <wp:anchor distT="0" distB="0" distL="114300" distR="114300" simplePos="0" relativeHeight="251660288" behindDoc="0" locked="0" layoutInCell="1" allowOverlap="1" wp14:anchorId="73A46002" wp14:editId="01F2CE04">
              <wp:simplePos x="0" y="0"/>
              <wp:positionH relativeFrom="column">
                <wp:posOffset>-701040</wp:posOffset>
              </wp:positionH>
              <wp:positionV relativeFrom="paragraph">
                <wp:posOffset>229870</wp:posOffset>
              </wp:positionV>
              <wp:extent cx="7002780" cy="7620"/>
              <wp:effectExtent l="38100" t="38100" r="64770" b="68580"/>
              <wp:wrapNone/>
              <wp:docPr id="4" name="Straight Connector 4"/>
              <wp:cNvGraphicFramePr/>
              <a:graphic xmlns:a="http://schemas.openxmlformats.org/drawingml/2006/main">
                <a:graphicData uri="http://schemas.microsoft.com/office/word/2010/wordprocessingShape">
                  <wps:wsp>
                    <wps:cNvCnPr/>
                    <wps:spPr>
                      <a:xfrm flipV="1">
                        <a:off x="0" y="0"/>
                        <a:ext cx="7002780" cy="7620"/>
                      </a:xfrm>
                      <a:prstGeom prst="line">
                        <a:avLst/>
                      </a:prstGeom>
                      <a:ln w="101600" cap="rnd" cmpd="thickThin">
                        <a:beve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6B20A"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2pt,18.1pt" to="496.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tCF5wEAAA0EAAAOAAAAZHJzL2Uyb0RvYy54bWysU02P0zAQvSPxHyzfadJq1a6ipnvoCi4I&#10;KnbZu+uMGwt/aWya9N8zdtqAACGBuFj+mPdm3pvx9mG0hp0Bo/au5ctFzRk46TvtTi3//Pz2zT1n&#10;MQnXCeMdtPwCkT/sXr/aDqGBle+96QAZkbjYDKHlfUqhqaooe7AiLnwAR4/KoxWJjniqOhQDsVtT&#10;rep6XQ0eu4BeQox0+zg98l3hVwpk+qhUhMRMy6m2VFYs6zGv1W4rmhOK0Gt5LUP8QxVWaEdJZ6pH&#10;kQT7ivoXKqsl+uhVWkhvK6+UllA0kJpl/ZOap14EKFrInBhmm+L/o5Ufzgdkumv5HWdOWGrRU0Kh&#10;T31ie+8cGeiR3WWfhhAbCt+7A15PMRwwix4VWqaMDi80AsUGEsbG4vJldhnGxCRdbup6tbmnZkh6&#10;26xXpQnVxJLZAsb0DrxledNyo132QDTi/D4mykyht5B8bRwbKG29XNeZU9AQoetoZwOpStTXL8/9&#10;tTtHOIOZKIwjpixpElF26WJgovwEikyhYic5ZRxhb5CdBQ2SkBJcWmZTqBjjKDrDlDZmBtal5j8C&#10;r/EZCmVU/wY8I0pm79IMttp5/F32NN5KVlP8zYFJd7bg6LtLaW+xhmauKLz+jzzUP54L/Psv3n0D&#10;AAD//wMAUEsDBBQABgAIAAAAIQBz9JQu3wAAAAoBAAAPAAAAZHJzL2Rvd25yZXYueG1sTI/BTsMw&#10;DIbvSLxDZCRuW9qu2lhpOgECiSOskxi3rDVNoHGqJtvK22NOcPTvT78/l5vJ9eKEY7CeFKTzBARS&#10;41tLnYJd/TS7ARGiplb3nlDBNwbYVJcXpS5af6ZXPG1jJ7iEQqEVmBiHQsrQGHQ6zP2AxLsPPzod&#10;eRw72Y76zOWul1mSLKXTlviC0QM+GGy+tkenwHbxffX8uNvbt/q+3suF+cxfjFLXV9PdLYiIU/yD&#10;4Vef1aFip4M/UhtEr2CWpknOrILFMgPBxHqdcXDgYJWDrEr5/4XqBwAA//8DAFBLAQItABQABgAI&#10;AAAAIQC2gziS/gAAAOEBAAATAAAAAAAAAAAAAAAAAAAAAABbQ29udGVudF9UeXBlc10ueG1sUEsB&#10;Ai0AFAAGAAgAAAAhADj9If/WAAAAlAEAAAsAAAAAAAAAAAAAAAAALwEAAF9yZWxzLy5yZWxzUEsB&#10;Ai0AFAAGAAgAAAAhAO+u0IXnAQAADQQAAA4AAAAAAAAAAAAAAAAALgIAAGRycy9lMm9Eb2MueG1s&#10;UEsBAi0AFAAGAAgAAAAhAHP0lC7fAAAACgEAAA8AAAAAAAAAAAAAAAAAQQQAAGRycy9kb3ducmV2&#10;LnhtbFBLBQYAAAAABAAEAPMAAABNBQAAAAA=&#10;" strokecolor="#4472c4 [3204]" strokeweight="8pt">
              <v:stroke linestyle="thickThin" joinstyle="bevel" endcap="round"/>
            </v:line>
          </w:pict>
        </mc:Fallback>
      </mc:AlternateContent>
    </w:r>
  </w:p>
  <w:p w14:paraId="52870C28" w14:textId="77777777" w:rsidR="006C68F3" w:rsidRDefault="006C68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572A"/>
    <w:multiLevelType w:val="multilevel"/>
    <w:tmpl w:val="678E37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722016"/>
    <w:multiLevelType w:val="multilevel"/>
    <w:tmpl w:val="3AFC2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5915DB"/>
    <w:multiLevelType w:val="multilevel"/>
    <w:tmpl w:val="4E907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2634F9"/>
    <w:multiLevelType w:val="multilevel"/>
    <w:tmpl w:val="F76CA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EC44F5"/>
    <w:multiLevelType w:val="multilevel"/>
    <w:tmpl w:val="361AE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5154A0"/>
    <w:multiLevelType w:val="multilevel"/>
    <w:tmpl w:val="79180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2E164F"/>
    <w:multiLevelType w:val="multilevel"/>
    <w:tmpl w:val="F16E8A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03873C1"/>
    <w:multiLevelType w:val="multilevel"/>
    <w:tmpl w:val="FDD6B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4EB3CFC"/>
    <w:multiLevelType w:val="multilevel"/>
    <w:tmpl w:val="9B1884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B704205"/>
    <w:multiLevelType w:val="multilevel"/>
    <w:tmpl w:val="E8B86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22A68E0"/>
    <w:multiLevelType w:val="multilevel"/>
    <w:tmpl w:val="5ADC25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442F62"/>
    <w:multiLevelType w:val="multilevel"/>
    <w:tmpl w:val="E0AE1414"/>
    <w:lvl w:ilvl="0">
      <w:start w:val="1"/>
      <w:numFmt w:val="bullet"/>
      <w:lvlText w:val="●"/>
      <w:lvlJc w:val="left"/>
      <w:pPr>
        <w:ind w:left="820" w:hanging="360"/>
      </w:pPr>
      <w:rPr>
        <w:rFonts w:ascii="Noto Sans Symbols" w:eastAsia="Noto Sans Symbols" w:hAnsi="Noto Sans Symbols" w:cs="Noto Sans Symbols"/>
      </w:rPr>
    </w:lvl>
    <w:lvl w:ilvl="1">
      <w:start w:val="1"/>
      <w:numFmt w:val="bullet"/>
      <w:lvlText w:val="●"/>
      <w:lvlJc w:val="left"/>
      <w:pPr>
        <w:ind w:left="1900" w:hanging="720"/>
      </w:pPr>
      <w:rPr>
        <w:rFonts w:ascii="Noto Sans Symbols" w:eastAsia="Noto Sans Symbols" w:hAnsi="Noto Sans Symbols" w:cs="Noto Sans Symbols"/>
      </w:rPr>
    </w:lvl>
    <w:lvl w:ilvl="2">
      <w:start w:val="1"/>
      <w:numFmt w:val="bullet"/>
      <w:lvlText w:val="▪"/>
      <w:lvlJc w:val="left"/>
      <w:pPr>
        <w:ind w:left="2260" w:hanging="360"/>
      </w:pPr>
      <w:rPr>
        <w:rFonts w:ascii="Noto Sans Symbols" w:eastAsia="Noto Sans Symbols" w:hAnsi="Noto Sans Symbols" w:cs="Noto Sans Symbols"/>
      </w:rPr>
    </w:lvl>
    <w:lvl w:ilvl="3">
      <w:start w:val="1"/>
      <w:numFmt w:val="bullet"/>
      <w:lvlText w:val="●"/>
      <w:lvlJc w:val="left"/>
      <w:pPr>
        <w:ind w:left="2980" w:hanging="360"/>
      </w:pPr>
      <w:rPr>
        <w:rFonts w:ascii="Noto Sans Symbols" w:eastAsia="Noto Sans Symbols" w:hAnsi="Noto Sans Symbols" w:cs="Noto Sans Symbols"/>
      </w:rPr>
    </w:lvl>
    <w:lvl w:ilvl="4">
      <w:start w:val="1"/>
      <w:numFmt w:val="bullet"/>
      <w:lvlText w:val="o"/>
      <w:lvlJc w:val="left"/>
      <w:pPr>
        <w:ind w:left="3700" w:hanging="360"/>
      </w:pPr>
      <w:rPr>
        <w:rFonts w:ascii="Courier New" w:eastAsia="Courier New" w:hAnsi="Courier New" w:cs="Courier New"/>
      </w:rPr>
    </w:lvl>
    <w:lvl w:ilvl="5">
      <w:start w:val="1"/>
      <w:numFmt w:val="bullet"/>
      <w:lvlText w:val="▪"/>
      <w:lvlJc w:val="left"/>
      <w:pPr>
        <w:ind w:left="4420" w:hanging="360"/>
      </w:pPr>
      <w:rPr>
        <w:rFonts w:ascii="Noto Sans Symbols" w:eastAsia="Noto Sans Symbols" w:hAnsi="Noto Sans Symbols" w:cs="Noto Sans Symbols"/>
      </w:rPr>
    </w:lvl>
    <w:lvl w:ilvl="6">
      <w:start w:val="1"/>
      <w:numFmt w:val="bullet"/>
      <w:lvlText w:val="●"/>
      <w:lvlJc w:val="left"/>
      <w:pPr>
        <w:ind w:left="5140" w:hanging="360"/>
      </w:pPr>
      <w:rPr>
        <w:rFonts w:ascii="Noto Sans Symbols" w:eastAsia="Noto Sans Symbols" w:hAnsi="Noto Sans Symbols" w:cs="Noto Sans Symbols"/>
      </w:rPr>
    </w:lvl>
    <w:lvl w:ilvl="7">
      <w:start w:val="1"/>
      <w:numFmt w:val="bullet"/>
      <w:lvlText w:val="o"/>
      <w:lvlJc w:val="left"/>
      <w:pPr>
        <w:ind w:left="5860" w:hanging="360"/>
      </w:pPr>
      <w:rPr>
        <w:rFonts w:ascii="Courier New" w:eastAsia="Courier New" w:hAnsi="Courier New" w:cs="Courier New"/>
      </w:rPr>
    </w:lvl>
    <w:lvl w:ilvl="8">
      <w:start w:val="1"/>
      <w:numFmt w:val="bullet"/>
      <w:lvlText w:val="▪"/>
      <w:lvlJc w:val="left"/>
      <w:pPr>
        <w:ind w:left="6580" w:hanging="360"/>
      </w:pPr>
      <w:rPr>
        <w:rFonts w:ascii="Noto Sans Symbols" w:eastAsia="Noto Sans Symbols" w:hAnsi="Noto Sans Symbols" w:cs="Noto Sans Symbols"/>
      </w:rPr>
    </w:lvl>
  </w:abstractNum>
  <w:abstractNum w:abstractNumId="12" w15:restartNumberingAfterBreak="0">
    <w:nsid w:val="57576D35"/>
    <w:multiLevelType w:val="multilevel"/>
    <w:tmpl w:val="D0F01D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A071724"/>
    <w:multiLevelType w:val="multilevel"/>
    <w:tmpl w:val="F9CA5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86782D"/>
    <w:multiLevelType w:val="multilevel"/>
    <w:tmpl w:val="54A467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4542AA5"/>
    <w:multiLevelType w:val="multilevel"/>
    <w:tmpl w:val="57E8F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4C52DE3"/>
    <w:multiLevelType w:val="multilevel"/>
    <w:tmpl w:val="3A9E26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4F00BA6"/>
    <w:multiLevelType w:val="multilevel"/>
    <w:tmpl w:val="451A7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FC93279"/>
    <w:multiLevelType w:val="multilevel"/>
    <w:tmpl w:val="37AE6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68D606A"/>
    <w:multiLevelType w:val="multilevel"/>
    <w:tmpl w:val="2B027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E997A65"/>
    <w:multiLevelType w:val="multilevel"/>
    <w:tmpl w:val="B03C6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5"/>
  </w:num>
  <w:num w:numId="3">
    <w:abstractNumId w:val="2"/>
  </w:num>
  <w:num w:numId="4">
    <w:abstractNumId w:val="10"/>
  </w:num>
  <w:num w:numId="5">
    <w:abstractNumId w:val="16"/>
  </w:num>
  <w:num w:numId="6">
    <w:abstractNumId w:val="8"/>
  </w:num>
  <w:num w:numId="7">
    <w:abstractNumId w:val="12"/>
  </w:num>
  <w:num w:numId="8">
    <w:abstractNumId w:val="3"/>
  </w:num>
  <w:num w:numId="9">
    <w:abstractNumId w:val="7"/>
  </w:num>
  <w:num w:numId="10">
    <w:abstractNumId w:val="14"/>
  </w:num>
  <w:num w:numId="11">
    <w:abstractNumId w:val="9"/>
  </w:num>
  <w:num w:numId="12">
    <w:abstractNumId w:val="18"/>
  </w:num>
  <w:num w:numId="13">
    <w:abstractNumId w:val="20"/>
  </w:num>
  <w:num w:numId="14">
    <w:abstractNumId w:val="1"/>
  </w:num>
  <w:num w:numId="15">
    <w:abstractNumId w:val="6"/>
  </w:num>
  <w:num w:numId="16">
    <w:abstractNumId w:val="4"/>
  </w:num>
  <w:num w:numId="17">
    <w:abstractNumId w:val="19"/>
  </w:num>
  <w:num w:numId="18">
    <w:abstractNumId w:val="11"/>
  </w:num>
  <w:num w:numId="19">
    <w:abstractNumId w:val="17"/>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DCF"/>
    <w:rsid w:val="00062F4C"/>
    <w:rsid w:val="000F769B"/>
    <w:rsid w:val="00137521"/>
    <w:rsid w:val="0016361B"/>
    <w:rsid w:val="00185599"/>
    <w:rsid w:val="001C1482"/>
    <w:rsid w:val="0024192E"/>
    <w:rsid w:val="002C34CA"/>
    <w:rsid w:val="003268D8"/>
    <w:rsid w:val="003626D5"/>
    <w:rsid w:val="0048430F"/>
    <w:rsid w:val="005357DD"/>
    <w:rsid w:val="00604DCF"/>
    <w:rsid w:val="00656C2F"/>
    <w:rsid w:val="00681E04"/>
    <w:rsid w:val="006B067A"/>
    <w:rsid w:val="006C4529"/>
    <w:rsid w:val="006C68F3"/>
    <w:rsid w:val="009202FA"/>
    <w:rsid w:val="00922BB5"/>
    <w:rsid w:val="0098304B"/>
    <w:rsid w:val="009A5B2E"/>
    <w:rsid w:val="009D725B"/>
    <w:rsid w:val="00A16CCD"/>
    <w:rsid w:val="00A3286D"/>
    <w:rsid w:val="00A66F07"/>
    <w:rsid w:val="00AB1774"/>
    <w:rsid w:val="00AC6284"/>
    <w:rsid w:val="00AF549E"/>
    <w:rsid w:val="00B7435C"/>
    <w:rsid w:val="00B92DAF"/>
    <w:rsid w:val="00C77D5C"/>
    <w:rsid w:val="00D450B5"/>
    <w:rsid w:val="00D47A54"/>
    <w:rsid w:val="00E05B95"/>
    <w:rsid w:val="00ED3379"/>
    <w:rsid w:val="00F05EF0"/>
    <w:rsid w:val="00F93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8F79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DCF"/>
    <w:pPr>
      <w:tabs>
        <w:tab w:val="center" w:pos="4513"/>
        <w:tab w:val="right" w:pos="9026"/>
      </w:tabs>
    </w:pPr>
  </w:style>
  <w:style w:type="character" w:customStyle="1" w:styleId="HeaderChar">
    <w:name w:val="Header Char"/>
    <w:basedOn w:val="DefaultParagraphFont"/>
    <w:link w:val="Header"/>
    <w:uiPriority w:val="99"/>
    <w:rsid w:val="00604DCF"/>
  </w:style>
  <w:style w:type="paragraph" w:styleId="Footer">
    <w:name w:val="footer"/>
    <w:basedOn w:val="Normal"/>
    <w:link w:val="FooterChar"/>
    <w:uiPriority w:val="99"/>
    <w:unhideWhenUsed/>
    <w:rsid w:val="00604DCF"/>
    <w:pPr>
      <w:tabs>
        <w:tab w:val="center" w:pos="4513"/>
        <w:tab w:val="right" w:pos="9026"/>
      </w:tabs>
    </w:pPr>
  </w:style>
  <w:style w:type="character" w:customStyle="1" w:styleId="FooterChar">
    <w:name w:val="Footer Char"/>
    <w:basedOn w:val="DefaultParagraphFont"/>
    <w:link w:val="Footer"/>
    <w:uiPriority w:val="99"/>
    <w:rsid w:val="00604DCF"/>
  </w:style>
  <w:style w:type="paragraph" w:styleId="NormalWeb">
    <w:name w:val="Normal (Web)"/>
    <w:basedOn w:val="Normal"/>
    <w:uiPriority w:val="99"/>
    <w:semiHidden/>
    <w:unhideWhenUsed/>
    <w:rsid w:val="00F93AA0"/>
    <w:pPr>
      <w:spacing w:before="100" w:beforeAutospacing="1" w:after="100" w:afterAutospacing="1"/>
    </w:pPr>
    <w:rPr>
      <w:rFonts w:ascii="Times New Roman" w:eastAsia="Times New Roman" w:hAnsi="Times New Roman" w:cs="Times New Roman"/>
      <w:lang w:eastAsia="en-GB"/>
    </w:rPr>
  </w:style>
  <w:style w:type="paragraph" w:customStyle="1" w:styleId="p1">
    <w:name w:val="p1"/>
    <w:basedOn w:val="Normal"/>
    <w:rsid w:val="00F93AA0"/>
    <w:pPr>
      <w:spacing w:before="100" w:beforeAutospacing="1" w:after="100" w:afterAutospacing="1"/>
    </w:pPr>
    <w:rPr>
      <w:rFonts w:ascii="Times New Roman" w:eastAsia="Times New Roman" w:hAnsi="Times New Roman" w:cs="Times New Roman"/>
      <w:lang w:eastAsia="en-GB"/>
    </w:rPr>
  </w:style>
  <w:style w:type="character" w:customStyle="1" w:styleId="s1">
    <w:name w:val="s1"/>
    <w:basedOn w:val="DefaultParagraphFont"/>
    <w:rsid w:val="00F93AA0"/>
  </w:style>
  <w:style w:type="character" w:customStyle="1" w:styleId="s2">
    <w:name w:val="s2"/>
    <w:basedOn w:val="DefaultParagraphFont"/>
    <w:rsid w:val="00F93AA0"/>
  </w:style>
  <w:style w:type="character" w:styleId="Hyperlink">
    <w:name w:val="Hyperlink"/>
    <w:basedOn w:val="DefaultParagraphFont"/>
    <w:uiPriority w:val="99"/>
    <w:semiHidden/>
    <w:unhideWhenUsed/>
    <w:rsid w:val="00F93A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483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health.nhs.uk/camhs/ref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xfordhealth.nhs.uk/camhs/ref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OxonCAMHSSPA@oxfordhealth.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Ashcroft</dc:creator>
  <cp:keywords/>
  <dc:description/>
  <cp:lastModifiedBy>Emma Rawlings</cp:lastModifiedBy>
  <cp:revision>4</cp:revision>
  <dcterms:created xsi:type="dcterms:W3CDTF">2020-11-25T08:38:00Z</dcterms:created>
  <dcterms:modified xsi:type="dcterms:W3CDTF">2020-11-25T08:44:00Z</dcterms:modified>
</cp:coreProperties>
</file>